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0C5A7" w14:textId="77777777" w:rsidR="00954F8B" w:rsidRPr="00870AFE" w:rsidRDefault="00954F8B" w:rsidP="00954F8B">
      <w:pPr>
        <w:jc w:val="center"/>
        <w:rPr>
          <w:rFonts w:cs="Arial"/>
          <w:smallCaps/>
          <w:sz w:val="48"/>
          <w:szCs w:val="48"/>
        </w:rPr>
      </w:pPr>
      <w:r w:rsidRPr="00870AFE">
        <w:rPr>
          <w:rFonts w:cs="Arial"/>
          <w:smallCaps/>
          <w:sz w:val="48"/>
          <w:szCs w:val="48"/>
        </w:rPr>
        <w:t>Dětský Diagnostický Ústav,</w:t>
      </w:r>
    </w:p>
    <w:p w14:paraId="35AB545D" w14:textId="77777777" w:rsidR="00954F8B" w:rsidRPr="00870AFE" w:rsidRDefault="00954F8B" w:rsidP="00954F8B">
      <w:pPr>
        <w:jc w:val="center"/>
        <w:rPr>
          <w:rFonts w:cs="Arial"/>
          <w:smallCaps/>
          <w:sz w:val="48"/>
          <w:szCs w:val="48"/>
        </w:rPr>
      </w:pPr>
      <w:r w:rsidRPr="00870AFE">
        <w:rPr>
          <w:rFonts w:cs="Arial"/>
          <w:smallCaps/>
          <w:sz w:val="48"/>
          <w:szCs w:val="48"/>
        </w:rPr>
        <w:t>základní škola a školní jídelna</w:t>
      </w:r>
    </w:p>
    <w:p w14:paraId="08D037B6" w14:textId="77777777" w:rsidR="00954F8B" w:rsidRPr="00870AFE" w:rsidRDefault="00954F8B" w:rsidP="00954F8B">
      <w:pPr>
        <w:jc w:val="center"/>
        <w:rPr>
          <w:rFonts w:cs="Arial"/>
          <w:smallCaps/>
          <w:sz w:val="48"/>
          <w:szCs w:val="48"/>
        </w:rPr>
      </w:pPr>
      <w:r w:rsidRPr="00870AFE">
        <w:rPr>
          <w:rFonts w:cs="Arial"/>
          <w:smallCaps/>
          <w:sz w:val="48"/>
          <w:szCs w:val="48"/>
        </w:rPr>
        <w:t>Bohumín</w:t>
      </w:r>
    </w:p>
    <w:p w14:paraId="36F5FAAA" w14:textId="77777777" w:rsidR="00954F8B" w:rsidRDefault="00954F8B" w:rsidP="00954F8B">
      <w:pPr>
        <w:jc w:val="center"/>
        <w:rPr>
          <w:rFonts w:ascii="Lucida Sans Unicode" w:hAnsi="Lucida Sans Unicode" w:cs="Lucida Sans Unicode"/>
          <w:smallCaps/>
          <w:sz w:val="48"/>
          <w:szCs w:val="48"/>
        </w:rPr>
      </w:pPr>
    </w:p>
    <w:p w14:paraId="159E126B" w14:textId="4D3ED6C4" w:rsidR="00954F8B" w:rsidRDefault="00E2446F" w:rsidP="00954F8B">
      <w:pPr>
        <w:jc w:val="center"/>
        <w:rPr>
          <w:rFonts w:ascii="Lucida Sans Unicode" w:hAnsi="Lucida Sans Unicode" w:cs="Lucida Sans Unicode"/>
          <w:smallCaps/>
          <w:sz w:val="48"/>
          <w:szCs w:val="48"/>
        </w:rPr>
      </w:pPr>
      <w:r>
        <w:rPr>
          <w:noProof/>
          <w:lang w:eastAsia="cs-CZ"/>
        </w:rPr>
        <w:drawing>
          <wp:inline distT="0" distB="0" distL="0" distR="0" wp14:anchorId="7EC1FB29" wp14:editId="70CBFABB">
            <wp:extent cx="5760720" cy="22682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říloha č.1 DDÚ fot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268220"/>
                    </a:xfrm>
                    <a:prstGeom prst="rect">
                      <a:avLst/>
                    </a:prstGeom>
                  </pic:spPr>
                </pic:pic>
              </a:graphicData>
            </a:graphic>
          </wp:inline>
        </w:drawing>
      </w:r>
    </w:p>
    <w:p w14:paraId="6C35515C" w14:textId="77777777" w:rsidR="00954F8B" w:rsidRDefault="00954F8B" w:rsidP="00954F8B">
      <w:pPr>
        <w:jc w:val="center"/>
        <w:rPr>
          <w:rFonts w:ascii="Lucida Sans Unicode" w:hAnsi="Lucida Sans Unicode" w:cs="Lucida Sans Unicode"/>
          <w:smallCaps/>
          <w:sz w:val="48"/>
          <w:szCs w:val="48"/>
        </w:rPr>
      </w:pPr>
    </w:p>
    <w:p w14:paraId="4456F6AB" w14:textId="77777777" w:rsidR="00E2446F" w:rsidRDefault="00E2446F" w:rsidP="00E2446F">
      <w:pPr>
        <w:jc w:val="center"/>
        <w:rPr>
          <w:rFonts w:ascii="Lucida Sans Unicode" w:hAnsi="Lucida Sans Unicode" w:cs="Lucida Sans Unicode"/>
          <w:smallCaps/>
          <w:sz w:val="48"/>
          <w:szCs w:val="48"/>
        </w:rPr>
      </w:pPr>
      <w:bookmarkStart w:id="0" w:name="_Toc12619715"/>
      <w:bookmarkStart w:id="1" w:name="_Toc12683362"/>
      <w:bookmarkStart w:id="2" w:name="_Toc12687516"/>
      <w:bookmarkStart w:id="3" w:name="_Toc12689649"/>
      <w:bookmarkStart w:id="4" w:name="_Toc12689737"/>
      <w:bookmarkStart w:id="5" w:name="_Toc12691343"/>
      <w:bookmarkStart w:id="6" w:name="_Toc12798916"/>
      <w:bookmarkStart w:id="7" w:name="_Toc12804791"/>
      <w:bookmarkStart w:id="8" w:name="_Toc426279707"/>
      <w:bookmarkStart w:id="9" w:name="_Toc426296418"/>
      <w:bookmarkStart w:id="10" w:name="_Toc41649584"/>
      <w:bookmarkStart w:id="11" w:name="_Toc41655897"/>
      <w:bookmarkStart w:id="12" w:name="_Toc41656006"/>
      <w:bookmarkStart w:id="13" w:name="_Toc43692675"/>
      <w:bookmarkStart w:id="14" w:name="_Toc44221067"/>
      <w:bookmarkStart w:id="15" w:name="_Toc44222156"/>
      <w:bookmarkStart w:id="16" w:name="_Toc44223067"/>
      <w:bookmarkStart w:id="17" w:name="_Toc44388526"/>
      <w:bookmarkStart w:id="18" w:name="_Toc51419134"/>
      <w:bookmarkStart w:id="19" w:name="_Toc55544416"/>
      <w:bookmarkStart w:id="20" w:name="_Toc121567928"/>
      <w:bookmarkStart w:id="21" w:name="_Toc195001757"/>
      <w:bookmarkStart w:id="22" w:name="_Toc351395842"/>
      <w:bookmarkStart w:id="23" w:name="_Toc351401848"/>
    </w:p>
    <w:p w14:paraId="1332139D" w14:textId="77777777" w:rsidR="00E2446F" w:rsidRDefault="00E2446F" w:rsidP="00E2446F">
      <w:pPr>
        <w:jc w:val="center"/>
        <w:rPr>
          <w:rFonts w:ascii="Lucida Sans Unicode" w:hAnsi="Lucida Sans Unicode" w:cs="Lucida Sans Unicode"/>
          <w:smallCaps/>
          <w:sz w:val="48"/>
          <w:szCs w:val="48"/>
        </w:rPr>
      </w:pPr>
    </w:p>
    <w:p w14:paraId="1E5D1105" w14:textId="5741D26A" w:rsidR="00954F8B" w:rsidRPr="009D4B71" w:rsidRDefault="00954F8B" w:rsidP="00E2446F">
      <w:pPr>
        <w:jc w:val="center"/>
        <w:rPr>
          <w:rFonts w:cs="Arial"/>
          <w:b/>
          <w:sz w:val="72"/>
          <w:szCs w:val="72"/>
        </w:rPr>
      </w:pPr>
      <w:r w:rsidRPr="009D4B71">
        <w:rPr>
          <w:rFonts w:cs="Arial"/>
          <w:b/>
          <w:sz w:val="72"/>
          <w:szCs w:val="72"/>
        </w:rPr>
        <w:t>Vnitřní řád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7362A17D" w14:textId="48298F79" w:rsidR="00954F8B" w:rsidRPr="009D4B71" w:rsidRDefault="00954F8B" w:rsidP="009D4B71">
      <w:pPr>
        <w:jc w:val="center"/>
        <w:rPr>
          <w:sz w:val="28"/>
          <w:szCs w:val="28"/>
        </w:rPr>
      </w:pPr>
      <w:bookmarkStart w:id="24" w:name="_Toc350331327"/>
      <w:bookmarkStart w:id="25" w:name="_Toc350332183"/>
      <w:bookmarkStart w:id="26" w:name="_Toc351395843"/>
      <w:bookmarkStart w:id="27" w:name="_Toc351401849"/>
      <w:r w:rsidRPr="009D4B71">
        <w:rPr>
          <w:sz w:val="28"/>
          <w:szCs w:val="28"/>
        </w:rPr>
        <w:t xml:space="preserve">(platný od </w:t>
      </w:r>
      <w:r w:rsidR="0079015A">
        <w:rPr>
          <w:sz w:val="28"/>
          <w:szCs w:val="28"/>
        </w:rPr>
        <w:t>01</w:t>
      </w:r>
      <w:r w:rsidRPr="009D4B71">
        <w:rPr>
          <w:sz w:val="28"/>
          <w:szCs w:val="28"/>
        </w:rPr>
        <w:t xml:space="preserve">. </w:t>
      </w:r>
      <w:r w:rsidR="00D37B6A">
        <w:rPr>
          <w:sz w:val="28"/>
          <w:szCs w:val="28"/>
        </w:rPr>
        <w:t>10</w:t>
      </w:r>
      <w:r w:rsidR="00D07401" w:rsidRPr="009D4B71">
        <w:rPr>
          <w:sz w:val="28"/>
          <w:szCs w:val="28"/>
        </w:rPr>
        <w:t>. 20</w:t>
      </w:r>
      <w:r w:rsidR="00C377C8">
        <w:rPr>
          <w:sz w:val="28"/>
          <w:szCs w:val="28"/>
        </w:rPr>
        <w:t>2</w:t>
      </w:r>
      <w:r w:rsidR="0079015A">
        <w:rPr>
          <w:sz w:val="28"/>
          <w:szCs w:val="28"/>
        </w:rPr>
        <w:t>5</w:t>
      </w:r>
      <w:r w:rsidRPr="009D4B71">
        <w:rPr>
          <w:sz w:val="28"/>
          <w:szCs w:val="28"/>
        </w:rPr>
        <w:t>)</w:t>
      </w:r>
      <w:bookmarkEnd w:id="24"/>
      <w:bookmarkEnd w:id="25"/>
      <w:bookmarkEnd w:id="26"/>
      <w:bookmarkEnd w:id="27"/>
    </w:p>
    <w:p w14:paraId="29DA2CDA" w14:textId="77777777" w:rsidR="00954F8B" w:rsidRDefault="00954F8B" w:rsidP="00954F8B"/>
    <w:p w14:paraId="31F7652A" w14:textId="77777777" w:rsidR="00954F8B" w:rsidRDefault="00954F8B" w:rsidP="00954F8B"/>
    <w:p w14:paraId="7AF0B80C" w14:textId="77777777" w:rsidR="00954F8B" w:rsidRDefault="00954F8B" w:rsidP="00954F8B"/>
    <w:p w14:paraId="7FD1A29C" w14:textId="1134FA9B" w:rsidR="00954F8B" w:rsidRDefault="00954F8B" w:rsidP="00954F8B"/>
    <w:p w14:paraId="0D3E600D" w14:textId="77777777" w:rsidR="007D2996" w:rsidRDefault="007D2996" w:rsidP="00C41A40">
      <w:pPr>
        <w:pStyle w:val="Nadpis3"/>
        <w:rPr>
          <w:rFonts w:eastAsiaTheme="minorHAnsi" w:cstheme="minorBidi"/>
          <w:szCs w:val="22"/>
          <w:u w:val="none"/>
          <w:lang w:eastAsia="en-US"/>
        </w:rPr>
      </w:pPr>
    </w:p>
    <w:p w14:paraId="531F6597" w14:textId="77777777" w:rsidR="00EA1F0F" w:rsidRDefault="00EA1F0F">
      <w:pPr>
        <w:pStyle w:val="Obsah1"/>
        <w:tabs>
          <w:tab w:val="right" w:leader="dot" w:pos="9062"/>
        </w:tabs>
        <w:rPr>
          <w:b/>
        </w:rPr>
      </w:pPr>
    </w:p>
    <w:p w14:paraId="0ADA9BAF" w14:textId="20F33EDD" w:rsidR="006411D0" w:rsidRDefault="00954F8B">
      <w:pPr>
        <w:pStyle w:val="Obsah1"/>
        <w:tabs>
          <w:tab w:val="right" w:leader="dot" w:pos="9062"/>
        </w:tabs>
        <w:rPr>
          <w:rFonts w:asciiTheme="minorHAnsi" w:eastAsiaTheme="minorEastAsia" w:hAnsiTheme="minorHAnsi"/>
          <w:noProof/>
          <w:sz w:val="22"/>
          <w:lang w:eastAsia="cs-CZ"/>
        </w:rPr>
      </w:pPr>
      <w:r w:rsidRPr="00870AFE">
        <w:rPr>
          <w:b/>
        </w:rPr>
        <w:lastRenderedPageBreak/>
        <w:fldChar w:fldCharType="begin"/>
      </w:r>
      <w:r w:rsidRPr="00C41A40">
        <w:rPr>
          <w:b/>
        </w:rPr>
        <w:instrText xml:space="preserve"> TOC \o </w:instrText>
      </w:r>
      <w:r w:rsidRPr="00870AFE">
        <w:rPr>
          <w:b/>
        </w:rPr>
        <w:fldChar w:fldCharType="separate"/>
      </w:r>
      <w:r w:rsidR="006411D0">
        <w:rPr>
          <w:noProof/>
        </w:rPr>
        <w:t>1. Úvod</w:t>
      </w:r>
      <w:r w:rsidR="006411D0">
        <w:rPr>
          <w:noProof/>
        </w:rPr>
        <w:tab/>
      </w:r>
      <w:r w:rsidR="006411D0">
        <w:rPr>
          <w:noProof/>
        </w:rPr>
        <w:fldChar w:fldCharType="begin"/>
      </w:r>
      <w:r w:rsidR="006411D0">
        <w:rPr>
          <w:noProof/>
        </w:rPr>
        <w:instrText xml:space="preserve"> PAGEREF _Toc118453631 \h </w:instrText>
      </w:r>
      <w:r w:rsidR="006411D0">
        <w:rPr>
          <w:noProof/>
        </w:rPr>
      </w:r>
      <w:r w:rsidR="006411D0">
        <w:rPr>
          <w:noProof/>
        </w:rPr>
        <w:fldChar w:fldCharType="separate"/>
      </w:r>
      <w:r w:rsidR="006411D0">
        <w:rPr>
          <w:noProof/>
        </w:rPr>
        <w:t>3</w:t>
      </w:r>
      <w:r w:rsidR="006411D0">
        <w:rPr>
          <w:noProof/>
        </w:rPr>
        <w:fldChar w:fldCharType="end"/>
      </w:r>
    </w:p>
    <w:p w14:paraId="7F933E38" w14:textId="00C420EB" w:rsidR="006411D0" w:rsidRDefault="006411D0">
      <w:pPr>
        <w:pStyle w:val="Obsah1"/>
        <w:tabs>
          <w:tab w:val="right" w:leader="dot" w:pos="9062"/>
        </w:tabs>
        <w:rPr>
          <w:rFonts w:asciiTheme="minorHAnsi" w:eastAsiaTheme="minorEastAsia" w:hAnsiTheme="minorHAnsi"/>
          <w:noProof/>
          <w:sz w:val="22"/>
          <w:lang w:eastAsia="cs-CZ"/>
        </w:rPr>
      </w:pPr>
      <w:r>
        <w:rPr>
          <w:noProof/>
        </w:rPr>
        <w:t>2. Charakteristika a struktura zařízení</w:t>
      </w:r>
      <w:r>
        <w:rPr>
          <w:noProof/>
        </w:rPr>
        <w:tab/>
      </w:r>
      <w:r>
        <w:rPr>
          <w:noProof/>
        </w:rPr>
        <w:fldChar w:fldCharType="begin"/>
      </w:r>
      <w:r>
        <w:rPr>
          <w:noProof/>
        </w:rPr>
        <w:instrText xml:space="preserve"> PAGEREF _Toc118453632 \h </w:instrText>
      </w:r>
      <w:r>
        <w:rPr>
          <w:noProof/>
        </w:rPr>
      </w:r>
      <w:r>
        <w:rPr>
          <w:noProof/>
        </w:rPr>
        <w:fldChar w:fldCharType="separate"/>
      </w:r>
      <w:r>
        <w:rPr>
          <w:noProof/>
        </w:rPr>
        <w:t>4</w:t>
      </w:r>
      <w:r>
        <w:rPr>
          <w:noProof/>
        </w:rPr>
        <w:fldChar w:fldCharType="end"/>
      </w:r>
    </w:p>
    <w:p w14:paraId="4EC6ECA5" w14:textId="5B8FF3CB" w:rsidR="006411D0" w:rsidRDefault="006411D0">
      <w:pPr>
        <w:pStyle w:val="Obsah3"/>
        <w:tabs>
          <w:tab w:val="right" w:leader="dot" w:pos="9062"/>
        </w:tabs>
        <w:rPr>
          <w:rFonts w:asciiTheme="minorHAnsi" w:eastAsiaTheme="minorEastAsia" w:hAnsiTheme="minorHAnsi"/>
          <w:noProof/>
          <w:sz w:val="22"/>
          <w:lang w:eastAsia="cs-CZ"/>
        </w:rPr>
      </w:pPr>
      <w:r>
        <w:rPr>
          <w:noProof/>
        </w:rPr>
        <w:t>2.1 Součástí zařízení a jejich organizační členění</w:t>
      </w:r>
      <w:r>
        <w:rPr>
          <w:noProof/>
        </w:rPr>
        <w:tab/>
      </w:r>
      <w:r>
        <w:rPr>
          <w:noProof/>
        </w:rPr>
        <w:fldChar w:fldCharType="begin"/>
      </w:r>
      <w:r>
        <w:rPr>
          <w:noProof/>
        </w:rPr>
        <w:instrText xml:space="preserve"> PAGEREF _Toc118453633 \h </w:instrText>
      </w:r>
      <w:r>
        <w:rPr>
          <w:noProof/>
        </w:rPr>
      </w:r>
      <w:r>
        <w:rPr>
          <w:noProof/>
        </w:rPr>
        <w:fldChar w:fldCharType="separate"/>
      </w:r>
      <w:r>
        <w:rPr>
          <w:noProof/>
        </w:rPr>
        <w:t>5</w:t>
      </w:r>
      <w:r>
        <w:rPr>
          <w:noProof/>
        </w:rPr>
        <w:fldChar w:fldCharType="end"/>
      </w:r>
    </w:p>
    <w:p w14:paraId="40714AFC" w14:textId="5D46EB02" w:rsidR="006411D0" w:rsidRDefault="006411D0">
      <w:pPr>
        <w:pStyle w:val="Obsah3"/>
        <w:tabs>
          <w:tab w:val="right" w:leader="dot" w:pos="9062"/>
        </w:tabs>
        <w:rPr>
          <w:rFonts w:asciiTheme="minorHAnsi" w:eastAsiaTheme="minorEastAsia" w:hAnsiTheme="minorHAnsi"/>
          <w:noProof/>
          <w:sz w:val="22"/>
          <w:lang w:eastAsia="cs-CZ"/>
        </w:rPr>
      </w:pPr>
      <w:r>
        <w:rPr>
          <w:noProof/>
        </w:rPr>
        <w:t>2.2 Charakteristika organizačního členění DDÚ</w:t>
      </w:r>
      <w:r>
        <w:rPr>
          <w:noProof/>
        </w:rPr>
        <w:tab/>
      </w:r>
      <w:r>
        <w:rPr>
          <w:noProof/>
        </w:rPr>
        <w:fldChar w:fldCharType="begin"/>
      </w:r>
      <w:r>
        <w:rPr>
          <w:noProof/>
        </w:rPr>
        <w:instrText xml:space="preserve"> PAGEREF _Toc118453634 \h </w:instrText>
      </w:r>
      <w:r>
        <w:rPr>
          <w:noProof/>
        </w:rPr>
      </w:r>
      <w:r>
        <w:rPr>
          <w:noProof/>
        </w:rPr>
        <w:fldChar w:fldCharType="separate"/>
      </w:r>
      <w:r>
        <w:rPr>
          <w:noProof/>
        </w:rPr>
        <w:t>6</w:t>
      </w:r>
      <w:r>
        <w:rPr>
          <w:noProof/>
        </w:rPr>
        <w:fldChar w:fldCharType="end"/>
      </w:r>
    </w:p>
    <w:p w14:paraId="5556859B" w14:textId="51C04611" w:rsidR="006411D0" w:rsidRDefault="006411D0">
      <w:pPr>
        <w:pStyle w:val="Obsah3"/>
        <w:tabs>
          <w:tab w:val="right" w:leader="dot" w:pos="9062"/>
        </w:tabs>
        <w:rPr>
          <w:rFonts w:asciiTheme="minorHAnsi" w:eastAsiaTheme="minorEastAsia" w:hAnsiTheme="minorHAnsi"/>
          <w:noProof/>
          <w:sz w:val="22"/>
          <w:lang w:eastAsia="cs-CZ"/>
        </w:rPr>
      </w:pPr>
      <w:r>
        <w:rPr>
          <w:noProof/>
        </w:rPr>
        <w:t>2.3 Organizační zajištění spolupráce s osobami odpovědnými za výchovu dítěte</w:t>
      </w:r>
      <w:r>
        <w:rPr>
          <w:noProof/>
        </w:rPr>
        <w:tab/>
      </w:r>
      <w:r>
        <w:rPr>
          <w:noProof/>
        </w:rPr>
        <w:fldChar w:fldCharType="begin"/>
      </w:r>
      <w:r>
        <w:rPr>
          <w:noProof/>
        </w:rPr>
        <w:instrText xml:space="preserve"> PAGEREF _Toc118453635 \h </w:instrText>
      </w:r>
      <w:r>
        <w:rPr>
          <w:noProof/>
        </w:rPr>
      </w:r>
      <w:r>
        <w:rPr>
          <w:noProof/>
        </w:rPr>
        <w:fldChar w:fldCharType="separate"/>
      </w:r>
      <w:r>
        <w:rPr>
          <w:noProof/>
        </w:rPr>
        <w:t>7</w:t>
      </w:r>
      <w:r>
        <w:rPr>
          <w:noProof/>
        </w:rPr>
        <w:fldChar w:fldCharType="end"/>
      </w:r>
    </w:p>
    <w:p w14:paraId="73505FE6" w14:textId="1A2E83EF" w:rsidR="006411D0" w:rsidRDefault="006411D0">
      <w:pPr>
        <w:pStyle w:val="Obsah1"/>
        <w:tabs>
          <w:tab w:val="right" w:leader="dot" w:pos="9062"/>
        </w:tabs>
        <w:rPr>
          <w:rFonts w:asciiTheme="minorHAnsi" w:eastAsiaTheme="minorEastAsia" w:hAnsiTheme="minorHAnsi"/>
          <w:noProof/>
          <w:sz w:val="22"/>
          <w:lang w:eastAsia="cs-CZ"/>
        </w:rPr>
      </w:pPr>
      <w:r>
        <w:rPr>
          <w:noProof/>
        </w:rPr>
        <w:t>3. Postup při přijímání, umísťování, propouštění a přemísťování dětí</w:t>
      </w:r>
      <w:r>
        <w:rPr>
          <w:noProof/>
        </w:rPr>
        <w:tab/>
      </w:r>
      <w:r>
        <w:rPr>
          <w:noProof/>
        </w:rPr>
        <w:fldChar w:fldCharType="begin"/>
      </w:r>
      <w:r>
        <w:rPr>
          <w:noProof/>
        </w:rPr>
        <w:instrText xml:space="preserve"> PAGEREF _Toc118453636 \h </w:instrText>
      </w:r>
      <w:r>
        <w:rPr>
          <w:noProof/>
        </w:rPr>
      </w:r>
      <w:r>
        <w:rPr>
          <w:noProof/>
        </w:rPr>
        <w:fldChar w:fldCharType="separate"/>
      </w:r>
      <w:r>
        <w:rPr>
          <w:noProof/>
        </w:rPr>
        <w:t>8</w:t>
      </w:r>
      <w:r>
        <w:rPr>
          <w:noProof/>
        </w:rPr>
        <w:fldChar w:fldCharType="end"/>
      </w:r>
    </w:p>
    <w:p w14:paraId="6D7BFD87" w14:textId="522D2367" w:rsidR="006411D0" w:rsidRDefault="006411D0">
      <w:pPr>
        <w:pStyle w:val="Obsah3"/>
        <w:tabs>
          <w:tab w:val="right" w:leader="dot" w:pos="9062"/>
        </w:tabs>
        <w:rPr>
          <w:rFonts w:asciiTheme="minorHAnsi" w:eastAsiaTheme="minorEastAsia" w:hAnsiTheme="minorHAnsi"/>
          <w:noProof/>
          <w:sz w:val="22"/>
          <w:lang w:eastAsia="cs-CZ"/>
        </w:rPr>
      </w:pPr>
      <w:r>
        <w:rPr>
          <w:noProof/>
        </w:rPr>
        <w:t>3.1 Postup při přijímání dětí</w:t>
      </w:r>
      <w:r>
        <w:rPr>
          <w:noProof/>
        </w:rPr>
        <w:tab/>
      </w:r>
      <w:r>
        <w:rPr>
          <w:noProof/>
        </w:rPr>
        <w:fldChar w:fldCharType="begin"/>
      </w:r>
      <w:r>
        <w:rPr>
          <w:noProof/>
        </w:rPr>
        <w:instrText xml:space="preserve"> PAGEREF _Toc118453637 \h </w:instrText>
      </w:r>
      <w:r>
        <w:rPr>
          <w:noProof/>
        </w:rPr>
      </w:r>
      <w:r>
        <w:rPr>
          <w:noProof/>
        </w:rPr>
        <w:fldChar w:fldCharType="separate"/>
      </w:r>
      <w:r>
        <w:rPr>
          <w:noProof/>
        </w:rPr>
        <w:t>8</w:t>
      </w:r>
      <w:r>
        <w:rPr>
          <w:noProof/>
        </w:rPr>
        <w:fldChar w:fldCharType="end"/>
      </w:r>
    </w:p>
    <w:p w14:paraId="48BA115D" w14:textId="1C527776" w:rsidR="006411D0" w:rsidRDefault="006411D0">
      <w:pPr>
        <w:pStyle w:val="Obsah5"/>
        <w:tabs>
          <w:tab w:val="right" w:leader="dot" w:pos="9062"/>
        </w:tabs>
        <w:rPr>
          <w:rFonts w:asciiTheme="minorHAnsi" w:eastAsiaTheme="minorEastAsia" w:hAnsiTheme="minorHAnsi"/>
          <w:noProof/>
          <w:sz w:val="22"/>
          <w:lang w:eastAsia="cs-CZ"/>
        </w:rPr>
      </w:pPr>
      <w:r w:rsidRPr="009160BC">
        <w:rPr>
          <w:noProof/>
        </w:rPr>
        <w:t>3.1.1 Adaptační období</w:t>
      </w:r>
      <w:r>
        <w:rPr>
          <w:noProof/>
        </w:rPr>
        <w:tab/>
      </w:r>
      <w:r>
        <w:rPr>
          <w:noProof/>
        </w:rPr>
        <w:fldChar w:fldCharType="begin"/>
      </w:r>
      <w:r>
        <w:rPr>
          <w:noProof/>
        </w:rPr>
        <w:instrText xml:space="preserve"> PAGEREF _Toc118453638 \h </w:instrText>
      </w:r>
      <w:r>
        <w:rPr>
          <w:noProof/>
        </w:rPr>
      </w:r>
      <w:r>
        <w:rPr>
          <w:noProof/>
        </w:rPr>
        <w:fldChar w:fldCharType="separate"/>
      </w:r>
      <w:r>
        <w:rPr>
          <w:noProof/>
        </w:rPr>
        <w:t>9</w:t>
      </w:r>
      <w:r>
        <w:rPr>
          <w:noProof/>
        </w:rPr>
        <w:fldChar w:fldCharType="end"/>
      </w:r>
    </w:p>
    <w:p w14:paraId="2538F73A" w14:textId="621E6A0C" w:rsidR="006411D0" w:rsidRDefault="006411D0">
      <w:pPr>
        <w:pStyle w:val="Obsah3"/>
        <w:tabs>
          <w:tab w:val="right" w:leader="dot" w:pos="9062"/>
        </w:tabs>
        <w:rPr>
          <w:rFonts w:asciiTheme="minorHAnsi" w:eastAsiaTheme="minorEastAsia" w:hAnsiTheme="minorHAnsi"/>
          <w:noProof/>
          <w:sz w:val="22"/>
          <w:lang w:eastAsia="cs-CZ"/>
        </w:rPr>
      </w:pPr>
      <w:r>
        <w:rPr>
          <w:noProof/>
        </w:rPr>
        <w:t>3.2 Postup při umisťování dětí</w:t>
      </w:r>
      <w:r>
        <w:rPr>
          <w:noProof/>
        </w:rPr>
        <w:tab/>
      </w:r>
      <w:r>
        <w:rPr>
          <w:noProof/>
        </w:rPr>
        <w:fldChar w:fldCharType="begin"/>
      </w:r>
      <w:r>
        <w:rPr>
          <w:noProof/>
        </w:rPr>
        <w:instrText xml:space="preserve"> PAGEREF _Toc118453639 \h </w:instrText>
      </w:r>
      <w:r>
        <w:rPr>
          <w:noProof/>
        </w:rPr>
      </w:r>
      <w:r>
        <w:rPr>
          <w:noProof/>
        </w:rPr>
        <w:fldChar w:fldCharType="separate"/>
      </w:r>
      <w:r>
        <w:rPr>
          <w:noProof/>
        </w:rPr>
        <w:t>10</w:t>
      </w:r>
      <w:r>
        <w:rPr>
          <w:noProof/>
        </w:rPr>
        <w:fldChar w:fldCharType="end"/>
      </w:r>
    </w:p>
    <w:p w14:paraId="157128C4" w14:textId="3575016B" w:rsidR="006411D0" w:rsidRDefault="006411D0">
      <w:pPr>
        <w:pStyle w:val="Obsah3"/>
        <w:tabs>
          <w:tab w:val="right" w:leader="dot" w:pos="9062"/>
        </w:tabs>
        <w:rPr>
          <w:rFonts w:asciiTheme="minorHAnsi" w:eastAsiaTheme="minorEastAsia" w:hAnsiTheme="minorHAnsi"/>
          <w:noProof/>
          <w:sz w:val="22"/>
          <w:lang w:eastAsia="cs-CZ"/>
        </w:rPr>
      </w:pPr>
      <w:r>
        <w:rPr>
          <w:noProof/>
        </w:rPr>
        <w:t>3.3 Postup při propouštění</w:t>
      </w:r>
      <w:r>
        <w:rPr>
          <w:noProof/>
        </w:rPr>
        <w:tab/>
      </w:r>
      <w:r>
        <w:rPr>
          <w:noProof/>
        </w:rPr>
        <w:fldChar w:fldCharType="begin"/>
      </w:r>
      <w:r>
        <w:rPr>
          <w:noProof/>
        </w:rPr>
        <w:instrText xml:space="preserve"> PAGEREF _Toc118453640 \h </w:instrText>
      </w:r>
      <w:r>
        <w:rPr>
          <w:noProof/>
        </w:rPr>
      </w:r>
      <w:r>
        <w:rPr>
          <w:noProof/>
        </w:rPr>
        <w:fldChar w:fldCharType="separate"/>
      </w:r>
      <w:r>
        <w:rPr>
          <w:noProof/>
        </w:rPr>
        <w:t>10</w:t>
      </w:r>
      <w:r>
        <w:rPr>
          <w:noProof/>
        </w:rPr>
        <w:fldChar w:fldCharType="end"/>
      </w:r>
    </w:p>
    <w:p w14:paraId="31359FA0" w14:textId="54ED1BE5" w:rsidR="006411D0" w:rsidRDefault="006411D0">
      <w:pPr>
        <w:pStyle w:val="Obsah3"/>
        <w:tabs>
          <w:tab w:val="right" w:leader="dot" w:pos="9062"/>
        </w:tabs>
        <w:rPr>
          <w:rFonts w:asciiTheme="minorHAnsi" w:eastAsiaTheme="minorEastAsia" w:hAnsiTheme="minorHAnsi"/>
          <w:noProof/>
          <w:sz w:val="22"/>
          <w:lang w:eastAsia="cs-CZ"/>
        </w:rPr>
      </w:pPr>
      <w:r>
        <w:rPr>
          <w:noProof/>
        </w:rPr>
        <w:t>3.4 Postup při přemísťování dětí</w:t>
      </w:r>
      <w:r>
        <w:rPr>
          <w:noProof/>
        </w:rPr>
        <w:tab/>
      </w:r>
      <w:r>
        <w:rPr>
          <w:noProof/>
        </w:rPr>
        <w:fldChar w:fldCharType="begin"/>
      </w:r>
      <w:r>
        <w:rPr>
          <w:noProof/>
        </w:rPr>
        <w:instrText xml:space="preserve"> PAGEREF _Toc118453641 \h </w:instrText>
      </w:r>
      <w:r>
        <w:rPr>
          <w:noProof/>
        </w:rPr>
      </w:r>
      <w:r>
        <w:rPr>
          <w:noProof/>
        </w:rPr>
        <w:fldChar w:fldCharType="separate"/>
      </w:r>
      <w:r>
        <w:rPr>
          <w:noProof/>
        </w:rPr>
        <w:t>10</w:t>
      </w:r>
      <w:r>
        <w:rPr>
          <w:noProof/>
        </w:rPr>
        <w:fldChar w:fldCharType="end"/>
      </w:r>
    </w:p>
    <w:p w14:paraId="71398E58" w14:textId="5E7A763F" w:rsidR="006411D0" w:rsidRDefault="006411D0">
      <w:pPr>
        <w:pStyle w:val="Obsah3"/>
        <w:tabs>
          <w:tab w:val="right" w:leader="dot" w:pos="9062"/>
        </w:tabs>
        <w:rPr>
          <w:rFonts w:asciiTheme="minorHAnsi" w:eastAsiaTheme="minorEastAsia" w:hAnsiTheme="minorHAnsi"/>
          <w:noProof/>
          <w:sz w:val="22"/>
          <w:lang w:eastAsia="cs-CZ"/>
        </w:rPr>
      </w:pPr>
      <w:r>
        <w:rPr>
          <w:noProof/>
        </w:rPr>
        <w:t>3.5 Spolupráce s kompetentními orgány</w:t>
      </w:r>
      <w:r>
        <w:rPr>
          <w:noProof/>
        </w:rPr>
        <w:tab/>
      </w:r>
      <w:r>
        <w:rPr>
          <w:noProof/>
        </w:rPr>
        <w:fldChar w:fldCharType="begin"/>
      </w:r>
      <w:r>
        <w:rPr>
          <w:noProof/>
        </w:rPr>
        <w:instrText xml:space="preserve"> PAGEREF _Toc118453642 \h </w:instrText>
      </w:r>
      <w:r>
        <w:rPr>
          <w:noProof/>
        </w:rPr>
      </w:r>
      <w:r>
        <w:rPr>
          <w:noProof/>
        </w:rPr>
        <w:fldChar w:fldCharType="separate"/>
      </w:r>
      <w:r>
        <w:rPr>
          <w:noProof/>
        </w:rPr>
        <w:t>11</w:t>
      </w:r>
      <w:r>
        <w:rPr>
          <w:noProof/>
        </w:rPr>
        <w:fldChar w:fldCharType="end"/>
      </w:r>
    </w:p>
    <w:p w14:paraId="4816C246" w14:textId="6345B072" w:rsidR="006411D0" w:rsidRDefault="006411D0">
      <w:pPr>
        <w:pStyle w:val="Obsah1"/>
        <w:tabs>
          <w:tab w:val="right" w:leader="dot" w:pos="9062"/>
        </w:tabs>
        <w:rPr>
          <w:rFonts w:asciiTheme="minorHAnsi" w:eastAsiaTheme="minorEastAsia" w:hAnsiTheme="minorHAnsi"/>
          <w:noProof/>
          <w:sz w:val="22"/>
          <w:lang w:eastAsia="cs-CZ"/>
        </w:rPr>
      </w:pPr>
      <w:r>
        <w:rPr>
          <w:noProof/>
        </w:rPr>
        <w:t>4. Organizace výchovně vzdělávací činnosti v zařízení</w:t>
      </w:r>
      <w:r>
        <w:rPr>
          <w:noProof/>
        </w:rPr>
        <w:tab/>
      </w:r>
      <w:r>
        <w:rPr>
          <w:noProof/>
        </w:rPr>
        <w:fldChar w:fldCharType="begin"/>
      </w:r>
      <w:r>
        <w:rPr>
          <w:noProof/>
        </w:rPr>
        <w:instrText xml:space="preserve"> PAGEREF _Toc118453643 \h </w:instrText>
      </w:r>
      <w:r>
        <w:rPr>
          <w:noProof/>
        </w:rPr>
      </w:r>
      <w:r>
        <w:rPr>
          <w:noProof/>
        </w:rPr>
        <w:fldChar w:fldCharType="separate"/>
      </w:r>
      <w:r>
        <w:rPr>
          <w:noProof/>
        </w:rPr>
        <w:t>11</w:t>
      </w:r>
      <w:r>
        <w:rPr>
          <w:noProof/>
        </w:rPr>
        <w:fldChar w:fldCharType="end"/>
      </w:r>
    </w:p>
    <w:p w14:paraId="2C27DE75" w14:textId="1F05A506" w:rsidR="006411D0" w:rsidRDefault="006411D0">
      <w:pPr>
        <w:pStyle w:val="Obsah3"/>
        <w:tabs>
          <w:tab w:val="right" w:leader="dot" w:pos="9062"/>
        </w:tabs>
        <w:rPr>
          <w:rFonts w:asciiTheme="minorHAnsi" w:eastAsiaTheme="minorEastAsia" w:hAnsiTheme="minorHAnsi"/>
          <w:noProof/>
          <w:sz w:val="22"/>
          <w:lang w:eastAsia="cs-CZ"/>
        </w:rPr>
      </w:pPr>
      <w:r>
        <w:rPr>
          <w:noProof/>
        </w:rPr>
        <w:t>4.1 Vzdělávání dětí</w:t>
      </w:r>
      <w:r>
        <w:rPr>
          <w:noProof/>
        </w:rPr>
        <w:tab/>
      </w:r>
      <w:r>
        <w:rPr>
          <w:noProof/>
        </w:rPr>
        <w:fldChar w:fldCharType="begin"/>
      </w:r>
      <w:r>
        <w:rPr>
          <w:noProof/>
        </w:rPr>
        <w:instrText xml:space="preserve"> PAGEREF _Toc118453644 \h </w:instrText>
      </w:r>
      <w:r>
        <w:rPr>
          <w:noProof/>
        </w:rPr>
      </w:r>
      <w:r>
        <w:rPr>
          <w:noProof/>
        </w:rPr>
        <w:fldChar w:fldCharType="separate"/>
      </w:r>
      <w:r>
        <w:rPr>
          <w:noProof/>
        </w:rPr>
        <w:t>11</w:t>
      </w:r>
      <w:r>
        <w:rPr>
          <w:noProof/>
        </w:rPr>
        <w:fldChar w:fldCharType="end"/>
      </w:r>
    </w:p>
    <w:p w14:paraId="108DFEFB" w14:textId="174B06D7" w:rsidR="006411D0" w:rsidRDefault="006411D0">
      <w:pPr>
        <w:pStyle w:val="Obsah3"/>
        <w:tabs>
          <w:tab w:val="right" w:leader="dot" w:pos="9062"/>
        </w:tabs>
        <w:rPr>
          <w:rFonts w:asciiTheme="minorHAnsi" w:eastAsiaTheme="minorEastAsia" w:hAnsiTheme="minorHAnsi"/>
          <w:noProof/>
          <w:sz w:val="22"/>
          <w:lang w:eastAsia="cs-CZ"/>
        </w:rPr>
      </w:pPr>
      <w:r>
        <w:rPr>
          <w:noProof/>
        </w:rPr>
        <w:t>4.2 Organizace výchovných činností</w:t>
      </w:r>
      <w:r>
        <w:rPr>
          <w:noProof/>
        </w:rPr>
        <w:tab/>
      </w:r>
      <w:r>
        <w:rPr>
          <w:noProof/>
        </w:rPr>
        <w:fldChar w:fldCharType="begin"/>
      </w:r>
      <w:r>
        <w:rPr>
          <w:noProof/>
        </w:rPr>
        <w:instrText xml:space="preserve"> PAGEREF _Toc118453645 \h </w:instrText>
      </w:r>
      <w:r>
        <w:rPr>
          <w:noProof/>
        </w:rPr>
      </w:r>
      <w:r>
        <w:rPr>
          <w:noProof/>
        </w:rPr>
        <w:fldChar w:fldCharType="separate"/>
      </w:r>
      <w:r>
        <w:rPr>
          <w:noProof/>
        </w:rPr>
        <w:t>12</w:t>
      </w:r>
      <w:r>
        <w:rPr>
          <w:noProof/>
        </w:rPr>
        <w:fldChar w:fldCharType="end"/>
      </w:r>
    </w:p>
    <w:p w14:paraId="327B99CF" w14:textId="4F91D96F" w:rsidR="006411D0" w:rsidRDefault="006411D0">
      <w:pPr>
        <w:pStyle w:val="Obsah3"/>
        <w:tabs>
          <w:tab w:val="right" w:leader="dot" w:pos="9062"/>
        </w:tabs>
        <w:rPr>
          <w:rFonts w:asciiTheme="minorHAnsi" w:eastAsiaTheme="minorEastAsia" w:hAnsiTheme="minorHAnsi"/>
          <w:noProof/>
          <w:sz w:val="22"/>
          <w:lang w:eastAsia="cs-CZ"/>
        </w:rPr>
      </w:pPr>
      <w:r>
        <w:rPr>
          <w:noProof/>
        </w:rPr>
        <w:t>4.3 Systém prevence sociálně patologických jevů</w:t>
      </w:r>
      <w:r>
        <w:rPr>
          <w:noProof/>
        </w:rPr>
        <w:tab/>
      </w:r>
      <w:r>
        <w:rPr>
          <w:noProof/>
        </w:rPr>
        <w:fldChar w:fldCharType="begin"/>
      </w:r>
      <w:r>
        <w:rPr>
          <w:noProof/>
        </w:rPr>
        <w:instrText xml:space="preserve"> PAGEREF _Toc118453646 \h </w:instrText>
      </w:r>
      <w:r>
        <w:rPr>
          <w:noProof/>
        </w:rPr>
      </w:r>
      <w:r>
        <w:rPr>
          <w:noProof/>
        </w:rPr>
        <w:fldChar w:fldCharType="separate"/>
      </w:r>
      <w:r>
        <w:rPr>
          <w:noProof/>
        </w:rPr>
        <w:t>12</w:t>
      </w:r>
      <w:r>
        <w:rPr>
          <w:noProof/>
        </w:rPr>
        <w:fldChar w:fldCharType="end"/>
      </w:r>
    </w:p>
    <w:p w14:paraId="4AC85DA2" w14:textId="647BF7D2" w:rsidR="006411D0" w:rsidRDefault="006411D0">
      <w:pPr>
        <w:pStyle w:val="Obsah1"/>
        <w:tabs>
          <w:tab w:val="right" w:leader="dot" w:pos="9062"/>
        </w:tabs>
        <w:rPr>
          <w:rFonts w:asciiTheme="minorHAnsi" w:eastAsiaTheme="minorEastAsia" w:hAnsiTheme="minorHAnsi"/>
          <w:noProof/>
          <w:sz w:val="22"/>
          <w:lang w:eastAsia="cs-CZ"/>
        </w:rPr>
      </w:pPr>
      <w:r>
        <w:rPr>
          <w:noProof/>
        </w:rPr>
        <w:t>5. Organizace péče o děti v DDÚ</w:t>
      </w:r>
      <w:r>
        <w:rPr>
          <w:noProof/>
        </w:rPr>
        <w:tab/>
      </w:r>
      <w:r>
        <w:rPr>
          <w:noProof/>
        </w:rPr>
        <w:fldChar w:fldCharType="begin"/>
      </w:r>
      <w:r>
        <w:rPr>
          <w:noProof/>
        </w:rPr>
        <w:instrText xml:space="preserve"> PAGEREF _Toc118453647 \h </w:instrText>
      </w:r>
      <w:r>
        <w:rPr>
          <w:noProof/>
        </w:rPr>
      </w:r>
      <w:r>
        <w:rPr>
          <w:noProof/>
        </w:rPr>
        <w:fldChar w:fldCharType="separate"/>
      </w:r>
      <w:r>
        <w:rPr>
          <w:noProof/>
        </w:rPr>
        <w:t>13</w:t>
      </w:r>
      <w:r>
        <w:rPr>
          <w:noProof/>
        </w:rPr>
        <w:fldChar w:fldCharType="end"/>
      </w:r>
    </w:p>
    <w:p w14:paraId="03BCFBFA" w14:textId="477C7DCF" w:rsidR="006411D0" w:rsidRDefault="006411D0">
      <w:pPr>
        <w:pStyle w:val="Obsah3"/>
        <w:tabs>
          <w:tab w:val="right" w:leader="dot" w:pos="9062"/>
        </w:tabs>
        <w:rPr>
          <w:rFonts w:asciiTheme="minorHAnsi" w:eastAsiaTheme="minorEastAsia" w:hAnsiTheme="minorHAnsi"/>
          <w:noProof/>
          <w:sz w:val="22"/>
          <w:lang w:eastAsia="cs-CZ"/>
        </w:rPr>
      </w:pPr>
      <w:r>
        <w:rPr>
          <w:noProof/>
        </w:rPr>
        <w:t>5.1 Zařazení dětí do výchovných skupin</w:t>
      </w:r>
      <w:r>
        <w:rPr>
          <w:noProof/>
        </w:rPr>
        <w:tab/>
      </w:r>
      <w:r>
        <w:rPr>
          <w:noProof/>
        </w:rPr>
        <w:fldChar w:fldCharType="begin"/>
      </w:r>
      <w:r>
        <w:rPr>
          <w:noProof/>
        </w:rPr>
        <w:instrText xml:space="preserve"> PAGEREF _Toc118453648 \h </w:instrText>
      </w:r>
      <w:r>
        <w:rPr>
          <w:noProof/>
        </w:rPr>
      </w:r>
      <w:r>
        <w:rPr>
          <w:noProof/>
        </w:rPr>
        <w:fldChar w:fldCharType="separate"/>
      </w:r>
      <w:r>
        <w:rPr>
          <w:noProof/>
        </w:rPr>
        <w:t>13</w:t>
      </w:r>
      <w:r>
        <w:rPr>
          <w:noProof/>
        </w:rPr>
        <w:fldChar w:fldCharType="end"/>
      </w:r>
    </w:p>
    <w:p w14:paraId="041B5D6C" w14:textId="47DD9ECB" w:rsidR="006411D0" w:rsidRDefault="006411D0">
      <w:pPr>
        <w:pStyle w:val="Obsah3"/>
        <w:tabs>
          <w:tab w:val="right" w:leader="dot" w:pos="9062"/>
        </w:tabs>
        <w:rPr>
          <w:rFonts w:asciiTheme="minorHAnsi" w:eastAsiaTheme="minorEastAsia" w:hAnsiTheme="minorHAnsi"/>
          <w:noProof/>
          <w:sz w:val="22"/>
          <w:lang w:eastAsia="cs-CZ"/>
        </w:rPr>
      </w:pPr>
      <w:r>
        <w:rPr>
          <w:noProof/>
        </w:rPr>
        <w:t>5.2 Ubytování dětí</w:t>
      </w:r>
      <w:r>
        <w:rPr>
          <w:noProof/>
        </w:rPr>
        <w:tab/>
      </w:r>
      <w:r>
        <w:rPr>
          <w:noProof/>
        </w:rPr>
        <w:fldChar w:fldCharType="begin"/>
      </w:r>
      <w:r>
        <w:rPr>
          <w:noProof/>
        </w:rPr>
        <w:instrText xml:space="preserve"> PAGEREF _Toc118453649 \h </w:instrText>
      </w:r>
      <w:r>
        <w:rPr>
          <w:noProof/>
        </w:rPr>
      </w:r>
      <w:r>
        <w:rPr>
          <w:noProof/>
        </w:rPr>
        <w:fldChar w:fldCharType="separate"/>
      </w:r>
      <w:r>
        <w:rPr>
          <w:noProof/>
        </w:rPr>
        <w:t>13</w:t>
      </w:r>
      <w:r>
        <w:rPr>
          <w:noProof/>
        </w:rPr>
        <w:fldChar w:fldCharType="end"/>
      </w:r>
    </w:p>
    <w:p w14:paraId="28DBA32C" w14:textId="51815985" w:rsidR="006411D0" w:rsidRDefault="006411D0">
      <w:pPr>
        <w:pStyle w:val="Obsah3"/>
        <w:tabs>
          <w:tab w:val="right" w:leader="dot" w:pos="9062"/>
        </w:tabs>
        <w:rPr>
          <w:rFonts w:asciiTheme="minorHAnsi" w:eastAsiaTheme="minorEastAsia" w:hAnsiTheme="minorHAnsi"/>
          <w:noProof/>
          <w:sz w:val="22"/>
          <w:lang w:eastAsia="cs-CZ"/>
        </w:rPr>
      </w:pPr>
      <w:r>
        <w:rPr>
          <w:noProof/>
        </w:rPr>
        <w:t>5.3 Materiální zabezpečení</w:t>
      </w:r>
      <w:r>
        <w:rPr>
          <w:noProof/>
        </w:rPr>
        <w:tab/>
      </w:r>
      <w:r>
        <w:rPr>
          <w:noProof/>
        </w:rPr>
        <w:fldChar w:fldCharType="begin"/>
      </w:r>
      <w:r>
        <w:rPr>
          <w:noProof/>
        </w:rPr>
        <w:instrText xml:space="preserve"> PAGEREF _Toc118453650 \h </w:instrText>
      </w:r>
      <w:r>
        <w:rPr>
          <w:noProof/>
        </w:rPr>
      </w:r>
      <w:r>
        <w:rPr>
          <w:noProof/>
        </w:rPr>
        <w:fldChar w:fldCharType="separate"/>
      </w:r>
      <w:r>
        <w:rPr>
          <w:noProof/>
        </w:rPr>
        <w:t>14</w:t>
      </w:r>
      <w:r>
        <w:rPr>
          <w:noProof/>
        </w:rPr>
        <w:fldChar w:fldCharType="end"/>
      </w:r>
    </w:p>
    <w:p w14:paraId="0D0F8589" w14:textId="376DFF06" w:rsidR="006411D0" w:rsidRDefault="006411D0">
      <w:pPr>
        <w:pStyle w:val="Obsah3"/>
        <w:tabs>
          <w:tab w:val="right" w:leader="dot" w:pos="9062"/>
        </w:tabs>
        <w:rPr>
          <w:rFonts w:asciiTheme="minorHAnsi" w:eastAsiaTheme="minorEastAsia" w:hAnsiTheme="minorHAnsi"/>
          <w:noProof/>
          <w:sz w:val="22"/>
          <w:lang w:eastAsia="cs-CZ"/>
        </w:rPr>
      </w:pPr>
      <w:r>
        <w:rPr>
          <w:noProof/>
        </w:rPr>
        <w:t>5.4 Systém stravování</w:t>
      </w:r>
      <w:r>
        <w:rPr>
          <w:noProof/>
        </w:rPr>
        <w:tab/>
      </w:r>
      <w:r>
        <w:rPr>
          <w:noProof/>
        </w:rPr>
        <w:fldChar w:fldCharType="begin"/>
      </w:r>
      <w:r>
        <w:rPr>
          <w:noProof/>
        </w:rPr>
        <w:instrText xml:space="preserve"> PAGEREF _Toc118453651 \h </w:instrText>
      </w:r>
      <w:r>
        <w:rPr>
          <w:noProof/>
        </w:rPr>
      </w:r>
      <w:r>
        <w:rPr>
          <w:noProof/>
        </w:rPr>
        <w:fldChar w:fldCharType="separate"/>
      </w:r>
      <w:r>
        <w:rPr>
          <w:noProof/>
        </w:rPr>
        <w:t>14</w:t>
      </w:r>
      <w:r>
        <w:rPr>
          <w:noProof/>
        </w:rPr>
        <w:fldChar w:fldCharType="end"/>
      </w:r>
    </w:p>
    <w:p w14:paraId="2782953D" w14:textId="7426F441" w:rsidR="006411D0" w:rsidRDefault="006411D0">
      <w:pPr>
        <w:pStyle w:val="Obsah3"/>
        <w:tabs>
          <w:tab w:val="right" w:leader="dot" w:pos="9062"/>
        </w:tabs>
        <w:rPr>
          <w:rFonts w:asciiTheme="minorHAnsi" w:eastAsiaTheme="minorEastAsia" w:hAnsiTheme="minorHAnsi"/>
          <w:noProof/>
          <w:sz w:val="22"/>
          <w:lang w:eastAsia="cs-CZ"/>
        </w:rPr>
      </w:pPr>
      <w:r>
        <w:rPr>
          <w:noProof/>
        </w:rPr>
        <w:t>5.5  Postup v případě dočasného omezení nebo přerušení poskytování péče v zařízení</w:t>
      </w:r>
      <w:r>
        <w:rPr>
          <w:noProof/>
        </w:rPr>
        <w:tab/>
      </w:r>
      <w:r>
        <w:rPr>
          <w:noProof/>
        </w:rPr>
        <w:fldChar w:fldCharType="begin"/>
      </w:r>
      <w:r>
        <w:rPr>
          <w:noProof/>
        </w:rPr>
        <w:instrText xml:space="preserve"> PAGEREF _Toc118453652 \h </w:instrText>
      </w:r>
      <w:r>
        <w:rPr>
          <w:noProof/>
        </w:rPr>
      </w:r>
      <w:r>
        <w:rPr>
          <w:noProof/>
        </w:rPr>
        <w:fldChar w:fldCharType="separate"/>
      </w:r>
      <w:r>
        <w:rPr>
          <w:noProof/>
        </w:rPr>
        <w:t>14</w:t>
      </w:r>
      <w:r>
        <w:rPr>
          <w:noProof/>
        </w:rPr>
        <w:fldChar w:fldCharType="end"/>
      </w:r>
    </w:p>
    <w:p w14:paraId="57A40F0A" w14:textId="51DA9065" w:rsidR="006411D0" w:rsidRDefault="006411D0">
      <w:pPr>
        <w:pStyle w:val="Obsah3"/>
        <w:tabs>
          <w:tab w:val="right" w:leader="dot" w:pos="9062"/>
        </w:tabs>
        <w:rPr>
          <w:rFonts w:asciiTheme="minorHAnsi" w:eastAsiaTheme="minorEastAsia" w:hAnsiTheme="minorHAnsi"/>
          <w:noProof/>
          <w:sz w:val="22"/>
          <w:lang w:eastAsia="cs-CZ"/>
        </w:rPr>
      </w:pPr>
      <w:r>
        <w:rPr>
          <w:noProof/>
        </w:rPr>
        <w:t>5.6 Finanční prostředky dětí</w:t>
      </w:r>
      <w:r>
        <w:rPr>
          <w:noProof/>
        </w:rPr>
        <w:tab/>
      </w:r>
      <w:r>
        <w:rPr>
          <w:noProof/>
        </w:rPr>
        <w:fldChar w:fldCharType="begin"/>
      </w:r>
      <w:r>
        <w:rPr>
          <w:noProof/>
        </w:rPr>
        <w:instrText xml:space="preserve"> PAGEREF _Toc118453653 \h </w:instrText>
      </w:r>
      <w:r>
        <w:rPr>
          <w:noProof/>
        </w:rPr>
      </w:r>
      <w:r>
        <w:rPr>
          <w:noProof/>
        </w:rPr>
        <w:fldChar w:fldCharType="separate"/>
      </w:r>
      <w:r>
        <w:rPr>
          <w:noProof/>
        </w:rPr>
        <w:t>14</w:t>
      </w:r>
      <w:r>
        <w:rPr>
          <w:noProof/>
        </w:rPr>
        <w:fldChar w:fldCharType="end"/>
      </w:r>
    </w:p>
    <w:p w14:paraId="4BE1D038" w14:textId="2EA157EE" w:rsidR="006411D0" w:rsidRDefault="006411D0">
      <w:pPr>
        <w:pStyle w:val="Obsah3"/>
        <w:tabs>
          <w:tab w:val="right" w:leader="dot" w:pos="9062"/>
        </w:tabs>
        <w:rPr>
          <w:rFonts w:asciiTheme="minorHAnsi" w:eastAsiaTheme="minorEastAsia" w:hAnsiTheme="minorHAnsi"/>
          <w:noProof/>
          <w:sz w:val="22"/>
          <w:lang w:eastAsia="cs-CZ"/>
        </w:rPr>
      </w:pPr>
      <w:r>
        <w:rPr>
          <w:noProof/>
        </w:rPr>
        <w:t>5.7 Postup v případě útěku dítěte z DDÚ</w:t>
      </w:r>
      <w:r>
        <w:rPr>
          <w:noProof/>
        </w:rPr>
        <w:tab/>
      </w:r>
      <w:r>
        <w:rPr>
          <w:noProof/>
        </w:rPr>
        <w:fldChar w:fldCharType="begin"/>
      </w:r>
      <w:r>
        <w:rPr>
          <w:noProof/>
        </w:rPr>
        <w:instrText xml:space="preserve"> PAGEREF _Toc118453654 \h </w:instrText>
      </w:r>
      <w:r>
        <w:rPr>
          <w:noProof/>
        </w:rPr>
      </w:r>
      <w:r>
        <w:rPr>
          <w:noProof/>
        </w:rPr>
        <w:fldChar w:fldCharType="separate"/>
      </w:r>
      <w:r>
        <w:rPr>
          <w:noProof/>
        </w:rPr>
        <w:t>15</w:t>
      </w:r>
      <w:r>
        <w:rPr>
          <w:noProof/>
        </w:rPr>
        <w:fldChar w:fldCharType="end"/>
      </w:r>
    </w:p>
    <w:p w14:paraId="30FDC92A" w14:textId="50D70E8D" w:rsidR="006411D0" w:rsidRDefault="006411D0">
      <w:pPr>
        <w:pStyle w:val="Obsah3"/>
        <w:tabs>
          <w:tab w:val="right" w:leader="dot" w:pos="9062"/>
        </w:tabs>
        <w:rPr>
          <w:rFonts w:asciiTheme="minorHAnsi" w:eastAsiaTheme="minorEastAsia" w:hAnsiTheme="minorHAnsi"/>
          <w:noProof/>
          <w:sz w:val="22"/>
          <w:lang w:eastAsia="cs-CZ"/>
        </w:rPr>
      </w:pPr>
      <w:r>
        <w:rPr>
          <w:noProof/>
        </w:rPr>
        <w:t>5.8 Organizační zabezpečení pobytu dětí zadržených na útěku</w:t>
      </w:r>
      <w:r>
        <w:rPr>
          <w:noProof/>
        </w:rPr>
        <w:tab/>
      </w:r>
      <w:r>
        <w:rPr>
          <w:noProof/>
        </w:rPr>
        <w:fldChar w:fldCharType="begin"/>
      </w:r>
      <w:r>
        <w:rPr>
          <w:noProof/>
        </w:rPr>
        <w:instrText xml:space="preserve"> PAGEREF _Toc118453655 \h </w:instrText>
      </w:r>
      <w:r>
        <w:rPr>
          <w:noProof/>
        </w:rPr>
      </w:r>
      <w:r>
        <w:rPr>
          <w:noProof/>
        </w:rPr>
        <w:fldChar w:fldCharType="separate"/>
      </w:r>
      <w:r>
        <w:rPr>
          <w:noProof/>
        </w:rPr>
        <w:t>15</w:t>
      </w:r>
      <w:r>
        <w:rPr>
          <w:noProof/>
        </w:rPr>
        <w:fldChar w:fldCharType="end"/>
      </w:r>
    </w:p>
    <w:p w14:paraId="131B1B6A" w14:textId="33045709" w:rsidR="006411D0" w:rsidRDefault="006411D0">
      <w:pPr>
        <w:pStyle w:val="Obsah1"/>
        <w:tabs>
          <w:tab w:val="right" w:leader="dot" w:pos="9062"/>
        </w:tabs>
        <w:rPr>
          <w:rFonts w:asciiTheme="minorHAnsi" w:eastAsiaTheme="minorEastAsia" w:hAnsiTheme="minorHAnsi"/>
          <w:noProof/>
          <w:sz w:val="22"/>
          <w:lang w:eastAsia="cs-CZ"/>
        </w:rPr>
      </w:pPr>
      <w:r>
        <w:rPr>
          <w:noProof/>
        </w:rPr>
        <w:t>6. Práva a povinnosti dětí</w:t>
      </w:r>
      <w:r>
        <w:rPr>
          <w:noProof/>
        </w:rPr>
        <w:tab/>
      </w:r>
      <w:r>
        <w:rPr>
          <w:noProof/>
        </w:rPr>
        <w:fldChar w:fldCharType="begin"/>
      </w:r>
      <w:r>
        <w:rPr>
          <w:noProof/>
        </w:rPr>
        <w:instrText xml:space="preserve"> PAGEREF _Toc118453656 \h </w:instrText>
      </w:r>
      <w:r>
        <w:rPr>
          <w:noProof/>
        </w:rPr>
      </w:r>
      <w:r>
        <w:rPr>
          <w:noProof/>
        </w:rPr>
        <w:fldChar w:fldCharType="separate"/>
      </w:r>
      <w:r>
        <w:rPr>
          <w:noProof/>
        </w:rPr>
        <w:t>16</w:t>
      </w:r>
      <w:r>
        <w:rPr>
          <w:noProof/>
        </w:rPr>
        <w:fldChar w:fldCharType="end"/>
      </w:r>
    </w:p>
    <w:p w14:paraId="11F76C1B" w14:textId="3560A600" w:rsidR="006411D0" w:rsidRDefault="006411D0">
      <w:pPr>
        <w:pStyle w:val="Obsah3"/>
        <w:tabs>
          <w:tab w:val="right" w:leader="dot" w:pos="9062"/>
        </w:tabs>
        <w:rPr>
          <w:rFonts w:asciiTheme="minorHAnsi" w:eastAsiaTheme="minorEastAsia" w:hAnsiTheme="minorHAnsi"/>
          <w:noProof/>
          <w:sz w:val="22"/>
          <w:lang w:eastAsia="cs-CZ"/>
        </w:rPr>
      </w:pPr>
      <w:r>
        <w:rPr>
          <w:noProof/>
        </w:rPr>
        <w:t>6.1 Systém hodnocení a opatření ve výchově</w:t>
      </w:r>
      <w:r>
        <w:rPr>
          <w:noProof/>
        </w:rPr>
        <w:tab/>
      </w:r>
      <w:r>
        <w:rPr>
          <w:noProof/>
        </w:rPr>
        <w:fldChar w:fldCharType="begin"/>
      </w:r>
      <w:r>
        <w:rPr>
          <w:noProof/>
        </w:rPr>
        <w:instrText xml:space="preserve"> PAGEREF _Toc118453657 \h </w:instrText>
      </w:r>
      <w:r>
        <w:rPr>
          <w:noProof/>
        </w:rPr>
      </w:r>
      <w:r>
        <w:rPr>
          <w:noProof/>
        </w:rPr>
        <w:fldChar w:fldCharType="separate"/>
      </w:r>
      <w:r>
        <w:rPr>
          <w:noProof/>
        </w:rPr>
        <w:t>18</w:t>
      </w:r>
      <w:r>
        <w:rPr>
          <w:noProof/>
        </w:rPr>
        <w:fldChar w:fldCharType="end"/>
      </w:r>
    </w:p>
    <w:p w14:paraId="5BFAFCEE" w14:textId="74FCAF16" w:rsidR="006411D0" w:rsidRDefault="006411D0">
      <w:pPr>
        <w:pStyle w:val="Obsah5"/>
        <w:tabs>
          <w:tab w:val="right" w:leader="dot" w:pos="9062"/>
        </w:tabs>
        <w:rPr>
          <w:rFonts w:asciiTheme="minorHAnsi" w:eastAsiaTheme="minorEastAsia" w:hAnsiTheme="minorHAnsi"/>
          <w:noProof/>
          <w:sz w:val="22"/>
          <w:lang w:eastAsia="cs-CZ"/>
        </w:rPr>
      </w:pPr>
      <w:r w:rsidRPr="009160BC">
        <w:rPr>
          <w:noProof/>
        </w:rPr>
        <w:t>6.1.1 Denní hodnocení dětí</w:t>
      </w:r>
      <w:r>
        <w:rPr>
          <w:noProof/>
        </w:rPr>
        <w:tab/>
      </w:r>
      <w:r>
        <w:rPr>
          <w:noProof/>
        </w:rPr>
        <w:fldChar w:fldCharType="begin"/>
      </w:r>
      <w:r>
        <w:rPr>
          <w:noProof/>
        </w:rPr>
        <w:instrText xml:space="preserve"> PAGEREF _Toc118453658 \h </w:instrText>
      </w:r>
      <w:r>
        <w:rPr>
          <w:noProof/>
        </w:rPr>
      </w:r>
      <w:r>
        <w:rPr>
          <w:noProof/>
        </w:rPr>
        <w:fldChar w:fldCharType="separate"/>
      </w:r>
      <w:r>
        <w:rPr>
          <w:noProof/>
        </w:rPr>
        <w:t>18</w:t>
      </w:r>
      <w:r>
        <w:rPr>
          <w:noProof/>
        </w:rPr>
        <w:fldChar w:fldCharType="end"/>
      </w:r>
    </w:p>
    <w:p w14:paraId="46C62E59" w14:textId="4FA1C3CC" w:rsidR="006411D0" w:rsidRDefault="006411D0">
      <w:pPr>
        <w:pStyle w:val="Obsah5"/>
        <w:tabs>
          <w:tab w:val="right" w:leader="dot" w:pos="9062"/>
        </w:tabs>
        <w:rPr>
          <w:rFonts w:asciiTheme="minorHAnsi" w:eastAsiaTheme="minorEastAsia" w:hAnsiTheme="minorHAnsi"/>
          <w:noProof/>
          <w:sz w:val="22"/>
          <w:lang w:eastAsia="cs-CZ"/>
        </w:rPr>
      </w:pPr>
      <w:r w:rsidRPr="009160BC">
        <w:rPr>
          <w:noProof/>
        </w:rPr>
        <w:t>6.1.2. Kritéria denního hodnocení chování dětí</w:t>
      </w:r>
      <w:r>
        <w:rPr>
          <w:noProof/>
        </w:rPr>
        <w:tab/>
      </w:r>
      <w:r>
        <w:rPr>
          <w:noProof/>
        </w:rPr>
        <w:fldChar w:fldCharType="begin"/>
      </w:r>
      <w:r>
        <w:rPr>
          <w:noProof/>
        </w:rPr>
        <w:instrText xml:space="preserve"> PAGEREF _Toc118453659 \h </w:instrText>
      </w:r>
      <w:r>
        <w:rPr>
          <w:noProof/>
        </w:rPr>
      </w:r>
      <w:r>
        <w:rPr>
          <w:noProof/>
        </w:rPr>
        <w:fldChar w:fldCharType="separate"/>
      </w:r>
      <w:r>
        <w:rPr>
          <w:noProof/>
        </w:rPr>
        <w:t>19</w:t>
      </w:r>
      <w:r>
        <w:rPr>
          <w:noProof/>
        </w:rPr>
        <w:fldChar w:fldCharType="end"/>
      </w:r>
    </w:p>
    <w:p w14:paraId="3BECD7C9" w14:textId="5A87A4D2" w:rsidR="006411D0" w:rsidRDefault="006411D0">
      <w:pPr>
        <w:pStyle w:val="Obsah5"/>
        <w:tabs>
          <w:tab w:val="right" w:leader="dot" w:pos="9062"/>
        </w:tabs>
        <w:rPr>
          <w:rFonts w:asciiTheme="minorHAnsi" w:eastAsiaTheme="minorEastAsia" w:hAnsiTheme="minorHAnsi"/>
          <w:noProof/>
          <w:sz w:val="22"/>
          <w:lang w:eastAsia="cs-CZ"/>
        </w:rPr>
      </w:pPr>
      <w:r w:rsidRPr="009160BC">
        <w:rPr>
          <w:noProof/>
        </w:rPr>
        <w:t>6.1.3 Týdenní hodnocení – komunitní</w:t>
      </w:r>
      <w:r>
        <w:rPr>
          <w:noProof/>
        </w:rPr>
        <w:tab/>
      </w:r>
      <w:r>
        <w:rPr>
          <w:noProof/>
        </w:rPr>
        <w:fldChar w:fldCharType="begin"/>
      </w:r>
      <w:r>
        <w:rPr>
          <w:noProof/>
        </w:rPr>
        <w:instrText xml:space="preserve"> PAGEREF _Toc118453660 \h </w:instrText>
      </w:r>
      <w:r>
        <w:rPr>
          <w:noProof/>
        </w:rPr>
      </w:r>
      <w:r>
        <w:rPr>
          <w:noProof/>
        </w:rPr>
        <w:fldChar w:fldCharType="separate"/>
      </w:r>
      <w:r>
        <w:rPr>
          <w:noProof/>
        </w:rPr>
        <w:t>20</w:t>
      </w:r>
      <w:r>
        <w:rPr>
          <w:noProof/>
        </w:rPr>
        <w:fldChar w:fldCharType="end"/>
      </w:r>
    </w:p>
    <w:p w14:paraId="081F107E" w14:textId="24E25B08" w:rsidR="006411D0" w:rsidRDefault="006411D0">
      <w:pPr>
        <w:pStyle w:val="Obsah5"/>
        <w:tabs>
          <w:tab w:val="right" w:leader="dot" w:pos="9062"/>
        </w:tabs>
        <w:rPr>
          <w:rFonts w:asciiTheme="minorHAnsi" w:eastAsiaTheme="minorEastAsia" w:hAnsiTheme="minorHAnsi"/>
          <w:noProof/>
          <w:sz w:val="22"/>
          <w:lang w:eastAsia="cs-CZ"/>
        </w:rPr>
      </w:pPr>
      <w:r w:rsidRPr="009160BC">
        <w:rPr>
          <w:noProof/>
        </w:rPr>
        <w:t>6.1.4 Hodnocení chování podle dosaženého počtu bodů</w:t>
      </w:r>
      <w:r>
        <w:rPr>
          <w:noProof/>
        </w:rPr>
        <w:tab/>
      </w:r>
      <w:r>
        <w:rPr>
          <w:noProof/>
        </w:rPr>
        <w:fldChar w:fldCharType="begin"/>
      </w:r>
      <w:r>
        <w:rPr>
          <w:noProof/>
        </w:rPr>
        <w:instrText xml:space="preserve"> PAGEREF _Toc118453661 \h </w:instrText>
      </w:r>
      <w:r>
        <w:rPr>
          <w:noProof/>
        </w:rPr>
      </w:r>
      <w:r>
        <w:rPr>
          <w:noProof/>
        </w:rPr>
        <w:fldChar w:fldCharType="separate"/>
      </w:r>
      <w:r>
        <w:rPr>
          <w:noProof/>
        </w:rPr>
        <w:t>20</w:t>
      </w:r>
      <w:r>
        <w:rPr>
          <w:noProof/>
        </w:rPr>
        <w:fldChar w:fldCharType="end"/>
      </w:r>
    </w:p>
    <w:p w14:paraId="2AC8566A" w14:textId="784B55BA" w:rsidR="006411D0" w:rsidRDefault="006411D0">
      <w:pPr>
        <w:pStyle w:val="Obsah3"/>
        <w:tabs>
          <w:tab w:val="right" w:leader="dot" w:pos="9062"/>
        </w:tabs>
        <w:rPr>
          <w:rFonts w:asciiTheme="minorHAnsi" w:eastAsiaTheme="minorEastAsia" w:hAnsiTheme="minorHAnsi"/>
          <w:noProof/>
          <w:sz w:val="22"/>
          <w:lang w:eastAsia="cs-CZ"/>
        </w:rPr>
      </w:pPr>
      <w:r>
        <w:rPr>
          <w:noProof/>
        </w:rPr>
        <w:t>6.2 Hodnocení přestupků</w:t>
      </w:r>
      <w:r>
        <w:rPr>
          <w:noProof/>
        </w:rPr>
        <w:tab/>
      </w:r>
      <w:r>
        <w:rPr>
          <w:noProof/>
        </w:rPr>
        <w:fldChar w:fldCharType="begin"/>
      </w:r>
      <w:r>
        <w:rPr>
          <w:noProof/>
        </w:rPr>
        <w:instrText xml:space="preserve"> PAGEREF _Toc118453662 \h </w:instrText>
      </w:r>
      <w:r>
        <w:rPr>
          <w:noProof/>
        </w:rPr>
      </w:r>
      <w:r>
        <w:rPr>
          <w:noProof/>
        </w:rPr>
        <w:fldChar w:fldCharType="separate"/>
      </w:r>
      <w:r>
        <w:rPr>
          <w:noProof/>
        </w:rPr>
        <w:t>21</w:t>
      </w:r>
      <w:r>
        <w:rPr>
          <w:noProof/>
        </w:rPr>
        <w:fldChar w:fldCharType="end"/>
      </w:r>
    </w:p>
    <w:p w14:paraId="62A7F387" w14:textId="0388FA56" w:rsidR="006411D0" w:rsidRDefault="006411D0">
      <w:pPr>
        <w:pStyle w:val="Obsah5"/>
        <w:tabs>
          <w:tab w:val="right" w:leader="dot" w:pos="9062"/>
        </w:tabs>
        <w:rPr>
          <w:rFonts w:asciiTheme="minorHAnsi" w:eastAsiaTheme="minorEastAsia" w:hAnsiTheme="minorHAnsi"/>
          <w:noProof/>
          <w:sz w:val="22"/>
          <w:lang w:eastAsia="cs-CZ"/>
        </w:rPr>
      </w:pPr>
      <w:r w:rsidRPr="009160BC">
        <w:rPr>
          <w:noProof/>
        </w:rPr>
        <w:t>6.2.1 Záporné opatření ve výchově</w:t>
      </w:r>
      <w:r>
        <w:rPr>
          <w:noProof/>
        </w:rPr>
        <w:tab/>
      </w:r>
      <w:r>
        <w:rPr>
          <w:noProof/>
        </w:rPr>
        <w:fldChar w:fldCharType="begin"/>
      </w:r>
      <w:r>
        <w:rPr>
          <w:noProof/>
        </w:rPr>
        <w:instrText xml:space="preserve"> PAGEREF _Toc118453663 \h </w:instrText>
      </w:r>
      <w:r>
        <w:rPr>
          <w:noProof/>
        </w:rPr>
      </w:r>
      <w:r>
        <w:rPr>
          <w:noProof/>
        </w:rPr>
        <w:fldChar w:fldCharType="separate"/>
      </w:r>
      <w:r>
        <w:rPr>
          <w:noProof/>
        </w:rPr>
        <w:t>22</w:t>
      </w:r>
      <w:r>
        <w:rPr>
          <w:noProof/>
        </w:rPr>
        <w:fldChar w:fldCharType="end"/>
      </w:r>
    </w:p>
    <w:p w14:paraId="603665C5" w14:textId="2D60264F" w:rsidR="006411D0" w:rsidRDefault="006411D0">
      <w:pPr>
        <w:pStyle w:val="Obsah3"/>
        <w:tabs>
          <w:tab w:val="right" w:leader="dot" w:pos="9062"/>
        </w:tabs>
        <w:rPr>
          <w:rFonts w:asciiTheme="minorHAnsi" w:eastAsiaTheme="minorEastAsia" w:hAnsiTheme="minorHAnsi"/>
          <w:noProof/>
          <w:sz w:val="22"/>
          <w:lang w:eastAsia="cs-CZ"/>
        </w:rPr>
      </w:pPr>
      <w:r>
        <w:rPr>
          <w:noProof/>
        </w:rPr>
        <w:t>6.3 Kapesné a osobní dary dětí</w:t>
      </w:r>
      <w:r>
        <w:rPr>
          <w:noProof/>
        </w:rPr>
        <w:tab/>
      </w:r>
      <w:r>
        <w:rPr>
          <w:noProof/>
        </w:rPr>
        <w:fldChar w:fldCharType="begin"/>
      </w:r>
      <w:r>
        <w:rPr>
          <w:noProof/>
        </w:rPr>
        <w:instrText xml:space="preserve"> PAGEREF _Toc118453664 \h </w:instrText>
      </w:r>
      <w:r>
        <w:rPr>
          <w:noProof/>
        </w:rPr>
      </w:r>
      <w:r>
        <w:rPr>
          <w:noProof/>
        </w:rPr>
        <w:fldChar w:fldCharType="separate"/>
      </w:r>
      <w:r>
        <w:rPr>
          <w:noProof/>
        </w:rPr>
        <w:t>23</w:t>
      </w:r>
      <w:r>
        <w:rPr>
          <w:noProof/>
        </w:rPr>
        <w:fldChar w:fldCharType="end"/>
      </w:r>
    </w:p>
    <w:p w14:paraId="21EB2DB4" w14:textId="12CE10EE" w:rsidR="006411D0" w:rsidRDefault="006411D0">
      <w:pPr>
        <w:pStyle w:val="Obsah3"/>
        <w:tabs>
          <w:tab w:val="right" w:leader="dot" w:pos="9062"/>
        </w:tabs>
        <w:rPr>
          <w:rFonts w:asciiTheme="minorHAnsi" w:eastAsiaTheme="minorEastAsia" w:hAnsiTheme="minorHAnsi"/>
          <w:noProof/>
          <w:sz w:val="22"/>
          <w:lang w:eastAsia="cs-CZ"/>
        </w:rPr>
      </w:pPr>
      <w:r>
        <w:rPr>
          <w:noProof/>
        </w:rPr>
        <w:lastRenderedPageBreak/>
        <w:t>6.4 Organizace dne</w:t>
      </w:r>
      <w:r>
        <w:rPr>
          <w:noProof/>
        </w:rPr>
        <w:tab/>
      </w:r>
      <w:r>
        <w:rPr>
          <w:noProof/>
        </w:rPr>
        <w:fldChar w:fldCharType="begin"/>
      </w:r>
      <w:r>
        <w:rPr>
          <w:noProof/>
        </w:rPr>
        <w:instrText xml:space="preserve"> PAGEREF _Toc118453665 \h </w:instrText>
      </w:r>
      <w:r>
        <w:rPr>
          <w:noProof/>
        </w:rPr>
      </w:r>
      <w:r>
        <w:rPr>
          <w:noProof/>
        </w:rPr>
        <w:fldChar w:fldCharType="separate"/>
      </w:r>
      <w:r>
        <w:rPr>
          <w:noProof/>
        </w:rPr>
        <w:t>23</w:t>
      </w:r>
      <w:r>
        <w:rPr>
          <w:noProof/>
        </w:rPr>
        <w:fldChar w:fldCharType="end"/>
      </w:r>
    </w:p>
    <w:p w14:paraId="564524E3" w14:textId="007892DD" w:rsidR="006411D0" w:rsidRDefault="006411D0">
      <w:pPr>
        <w:pStyle w:val="Obsah3"/>
        <w:tabs>
          <w:tab w:val="right" w:leader="dot" w:pos="9062"/>
        </w:tabs>
        <w:rPr>
          <w:rFonts w:asciiTheme="minorHAnsi" w:eastAsiaTheme="minorEastAsia" w:hAnsiTheme="minorHAnsi"/>
          <w:noProof/>
          <w:sz w:val="22"/>
          <w:lang w:eastAsia="cs-CZ"/>
        </w:rPr>
      </w:pPr>
      <w:r>
        <w:rPr>
          <w:noProof/>
        </w:rPr>
        <w:t>6.5 Samospráva dětí</w:t>
      </w:r>
      <w:r>
        <w:rPr>
          <w:noProof/>
        </w:rPr>
        <w:tab/>
      </w:r>
      <w:r>
        <w:rPr>
          <w:noProof/>
        </w:rPr>
        <w:fldChar w:fldCharType="begin"/>
      </w:r>
      <w:r>
        <w:rPr>
          <w:noProof/>
        </w:rPr>
        <w:instrText xml:space="preserve"> PAGEREF _Toc118453666 \h </w:instrText>
      </w:r>
      <w:r>
        <w:rPr>
          <w:noProof/>
        </w:rPr>
      </w:r>
      <w:r>
        <w:rPr>
          <w:noProof/>
        </w:rPr>
        <w:fldChar w:fldCharType="separate"/>
      </w:r>
      <w:r>
        <w:rPr>
          <w:noProof/>
        </w:rPr>
        <w:t>25</w:t>
      </w:r>
      <w:r>
        <w:rPr>
          <w:noProof/>
        </w:rPr>
        <w:fldChar w:fldCharType="end"/>
      </w:r>
    </w:p>
    <w:p w14:paraId="35A4F1C8" w14:textId="1591F8D0" w:rsidR="006411D0" w:rsidRDefault="006411D0">
      <w:pPr>
        <w:pStyle w:val="Obsah3"/>
        <w:tabs>
          <w:tab w:val="right" w:leader="dot" w:pos="9062"/>
        </w:tabs>
        <w:rPr>
          <w:rFonts w:asciiTheme="minorHAnsi" w:eastAsiaTheme="minorEastAsia" w:hAnsiTheme="minorHAnsi"/>
          <w:noProof/>
          <w:sz w:val="22"/>
          <w:lang w:eastAsia="cs-CZ"/>
        </w:rPr>
      </w:pPr>
      <w:r>
        <w:rPr>
          <w:noProof/>
        </w:rPr>
        <w:t>6.6 Pobyty dětí mimo zařízení</w:t>
      </w:r>
      <w:r>
        <w:rPr>
          <w:noProof/>
        </w:rPr>
        <w:tab/>
      </w:r>
      <w:r>
        <w:rPr>
          <w:noProof/>
        </w:rPr>
        <w:fldChar w:fldCharType="begin"/>
      </w:r>
      <w:r>
        <w:rPr>
          <w:noProof/>
        </w:rPr>
        <w:instrText xml:space="preserve"> PAGEREF _Toc118453667 \h </w:instrText>
      </w:r>
      <w:r>
        <w:rPr>
          <w:noProof/>
        </w:rPr>
      </w:r>
      <w:r>
        <w:rPr>
          <w:noProof/>
        </w:rPr>
        <w:fldChar w:fldCharType="separate"/>
      </w:r>
      <w:r>
        <w:rPr>
          <w:noProof/>
        </w:rPr>
        <w:t>25</w:t>
      </w:r>
      <w:r>
        <w:rPr>
          <w:noProof/>
        </w:rPr>
        <w:fldChar w:fldCharType="end"/>
      </w:r>
    </w:p>
    <w:p w14:paraId="13DC4CEB" w14:textId="3A6E497D" w:rsidR="006411D0" w:rsidRDefault="006411D0">
      <w:pPr>
        <w:pStyle w:val="Obsah3"/>
        <w:tabs>
          <w:tab w:val="right" w:leader="dot" w:pos="9062"/>
        </w:tabs>
        <w:rPr>
          <w:rFonts w:asciiTheme="minorHAnsi" w:eastAsiaTheme="minorEastAsia" w:hAnsiTheme="minorHAnsi"/>
          <w:noProof/>
          <w:sz w:val="22"/>
          <w:lang w:eastAsia="cs-CZ"/>
        </w:rPr>
      </w:pPr>
      <w:r>
        <w:rPr>
          <w:noProof/>
        </w:rPr>
        <w:t>6.7 Kontakty dětí s osobami odpovědnými za výchovu a jinými osobami</w:t>
      </w:r>
      <w:r>
        <w:rPr>
          <w:noProof/>
        </w:rPr>
        <w:tab/>
      </w:r>
      <w:r>
        <w:rPr>
          <w:noProof/>
        </w:rPr>
        <w:fldChar w:fldCharType="begin"/>
      </w:r>
      <w:r>
        <w:rPr>
          <w:noProof/>
        </w:rPr>
        <w:instrText xml:space="preserve"> PAGEREF _Toc118453668 \h </w:instrText>
      </w:r>
      <w:r>
        <w:rPr>
          <w:noProof/>
        </w:rPr>
      </w:r>
      <w:r>
        <w:rPr>
          <w:noProof/>
        </w:rPr>
        <w:fldChar w:fldCharType="separate"/>
      </w:r>
      <w:r>
        <w:rPr>
          <w:noProof/>
        </w:rPr>
        <w:t>26</w:t>
      </w:r>
      <w:r>
        <w:rPr>
          <w:noProof/>
        </w:rPr>
        <w:fldChar w:fldCharType="end"/>
      </w:r>
    </w:p>
    <w:p w14:paraId="057F7CE3" w14:textId="68597455" w:rsidR="006411D0" w:rsidRDefault="006411D0">
      <w:pPr>
        <w:pStyle w:val="Obsah3"/>
        <w:tabs>
          <w:tab w:val="right" w:leader="dot" w:pos="9062"/>
        </w:tabs>
        <w:rPr>
          <w:rFonts w:asciiTheme="minorHAnsi" w:eastAsiaTheme="minorEastAsia" w:hAnsiTheme="minorHAnsi"/>
          <w:noProof/>
          <w:sz w:val="22"/>
          <w:lang w:eastAsia="cs-CZ"/>
        </w:rPr>
      </w:pPr>
      <w:r>
        <w:rPr>
          <w:noProof/>
        </w:rPr>
        <w:t>6.8 Spoluspráva dětí</w:t>
      </w:r>
      <w:r>
        <w:rPr>
          <w:noProof/>
        </w:rPr>
        <w:tab/>
      </w:r>
      <w:r>
        <w:rPr>
          <w:noProof/>
        </w:rPr>
        <w:fldChar w:fldCharType="begin"/>
      </w:r>
      <w:r>
        <w:rPr>
          <w:noProof/>
        </w:rPr>
        <w:instrText xml:space="preserve"> PAGEREF _Toc118453669 \h </w:instrText>
      </w:r>
      <w:r>
        <w:rPr>
          <w:noProof/>
        </w:rPr>
      </w:r>
      <w:r>
        <w:rPr>
          <w:noProof/>
        </w:rPr>
        <w:fldChar w:fldCharType="separate"/>
      </w:r>
      <w:r>
        <w:rPr>
          <w:noProof/>
        </w:rPr>
        <w:t>28</w:t>
      </w:r>
      <w:r>
        <w:rPr>
          <w:noProof/>
        </w:rPr>
        <w:fldChar w:fldCharType="end"/>
      </w:r>
    </w:p>
    <w:p w14:paraId="06E6B5B5" w14:textId="49943D18" w:rsidR="006411D0" w:rsidRDefault="006411D0">
      <w:pPr>
        <w:pStyle w:val="Obsah3"/>
        <w:tabs>
          <w:tab w:val="right" w:leader="dot" w:pos="9062"/>
        </w:tabs>
        <w:rPr>
          <w:rFonts w:asciiTheme="minorHAnsi" w:eastAsiaTheme="minorEastAsia" w:hAnsiTheme="minorHAnsi"/>
          <w:noProof/>
          <w:sz w:val="22"/>
          <w:lang w:eastAsia="cs-CZ"/>
        </w:rPr>
      </w:pPr>
      <w:r w:rsidRPr="009160BC">
        <w:rPr>
          <w:noProof/>
        </w:rPr>
        <w:t>6.9 Podmínky zacházení dětí s majetkem DDÚ</w:t>
      </w:r>
      <w:r>
        <w:rPr>
          <w:noProof/>
        </w:rPr>
        <w:tab/>
      </w:r>
      <w:r>
        <w:rPr>
          <w:noProof/>
        </w:rPr>
        <w:fldChar w:fldCharType="begin"/>
      </w:r>
      <w:r>
        <w:rPr>
          <w:noProof/>
        </w:rPr>
        <w:instrText xml:space="preserve"> PAGEREF _Toc118453670 \h </w:instrText>
      </w:r>
      <w:r>
        <w:rPr>
          <w:noProof/>
        </w:rPr>
      </w:r>
      <w:r>
        <w:rPr>
          <w:noProof/>
        </w:rPr>
        <w:fldChar w:fldCharType="separate"/>
      </w:r>
      <w:r>
        <w:rPr>
          <w:noProof/>
        </w:rPr>
        <w:t>28</w:t>
      </w:r>
      <w:r>
        <w:rPr>
          <w:noProof/>
        </w:rPr>
        <w:fldChar w:fldCharType="end"/>
      </w:r>
    </w:p>
    <w:p w14:paraId="5BD59ECB" w14:textId="1C23BB3A" w:rsidR="006411D0" w:rsidRDefault="006411D0">
      <w:pPr>
        <w:pStyle w:val="Obsah1"/>
        <w:tabs>
          <w:tab w:val="right" w:leader="dot" w:pos="9062"/>
        </w:tabs>
        <w:rPr>
          <w:rFonts w:asciiTheme="minorHAnsi" w:eastAsiaTheme="minorEastAsia" w:hAnsiTheme="minorHAnsi"/>
          <w:noProof/>
          <w:sz w:val="22"/>
          <w:lang w:eastAsia="cs-CZ"/>
        </w:rPr>
      </w:pPr>
      <w:r>
        <w:rPr>
          <w:noProof/>
        </w:rPr>
        <w:t>7. Stížnosti</w:t>
      </w:r>
      <w:r>
        <w:rPr>
          <w:noProof/>
        </w:rPr>
        <w:tab/>
      </w:r>
      <w:r>
        <w:rPr>
          <w:noProof/>
        </w:rPr>
        <w:fldChar w:fldCharType="begin"/>
      </w:r>
      <w:r>
        <w:rPr>
          <w:noProof/>
        </w:rPr>
        <w:instrText xml:space="preserve"> PAGEREF _Toc118453671 \h </w:instrText>
      </w:r>
      <w:r>
        <w:rPr>
          <w:noProof/>
        </w:rPr>
      </w:r>
      <w:r>
        <w:rPr>
          <w:noProof/>
        </w:rPr>
        <w:fldChar w:fldCharType="separate"/>
      </w:r>
      <w:r>
        <w:rPr>
          <w:noProof/>
        </w:rPr>
        <w:t>28</w:t>
      </w:r>
      <w:r>
        <w:rPr>
          <w:noProof/>
        </w:rPr>
        <w:fldChar w:fldCharType="end"/>
      </w:r>
    </w:p>
    <w:p w14:paraId="2D39BADF" w14:textId="1C23FBD0" w:rsidR="006411D0" w:rsidRDefault="006411D0">
      <w:pPr>
        <w:pStyle w:val="Obsah1"/>
        <w:tabs>
          <w:tab w:val="right" w:leader="dot" w:pos="9062"/>
        </w:tabs>
        <w:rPr>
          <w:rFonts w:asciiTheme="minorHAnsi" w:eastAsiaTheme="minorEastAsia" w:hAnsiTheme="minorHAnsi"/>
          <w:noProof/>
          <w:sz w:val="22"/>
          <w:lang w:eastAsia="cs-CZ"/>
        </w:rPr>
      </w:pPr>
      <w:r>
        <w:rPr>
          <w:noProof/>
        </w:rPr>
        <w:t>8. Úhrada nákladů na péči o děti v DDÚ</w:t>
      </w:r>
      <w:r>
        <w:rPr>
          <w:noProof/>
        </w:rPr>
        <w:tab/>
      </w:r>
      <w:r>
        <w:rPr>
          <w:noProof/>
        </w:rPr>
        <w:fldChar w:fldCharType="begin"/>
      </w:r>
      <w:r>
        <w:rPr>
          <w:noProof/>
        </w:rPr>
        <w:instrText xml:space="preserve"> PAGEREF _Toc118453672 \h </w:instrText>
      </w:r>
      <w:r>
        <w:rPr>
          <w:noProof/>
        </w:rPr>
      </w:r>
      <w:r>
        <w:rPr>
          <w:noProof/>
        </w:rPr>
        <w:fldChar w:fldCharType="separate"/>
      </w:r>
      <w:r>
        <w:rPr>
          <w:noProof/>
        </w:rPr>
        <w:t>29</w:t>
      </w:r>
      <w:r>
        <w:rPr>
          <w:noProof/>
        </w:rPr>
        <w:fldChar w:fldCharType="end"/>
      </w:r>
    </w:p>
    <w:p w14:paraId="1AC2D0C9" w14:textId="69DE305B" w:rsidR="006411D0" w:rsidRDefault="006411D0">
      <w:pPr>
        <w:pStyle w:val="Obsah1"/>
        <w:tabs>
          <w:tab w:val="right" w:leader="dot" w:pos="9062"/>
        </w:tabs>
        <w:rPr>
          <w:rFonts w:asciiTheme="minorHAnsi" w:eastAsiaTheme="minorEastAsia" w:hAnsiTheme="minorHAnsi"/>
          <w:noProof/>
          <w:sz w:val="22"/>
          <w:lang w:eastAsia="cs-CZ"/>
        </w:rPr>
      </w:pPr>
      <w:r>
        <w:rPr>
          <w:noProof/>
        </w:rPr>
        <w:t>9. Bezpečnost a ochrana zdraví</w:t>
      </w:r>
      <w:r>
        <w:rPr>
          <w:noProof/>
        </w:rPr>
        <w:tab/>
      </w:r>
      <w:r>
        <w:rPr>
          <w:noProof/>
        </w:rPr>
        <w:fldChar w:fldCharType="begin"/>
      </w:r>
      <w:r>
        <w:rPr>
          <w:noProof/>
        </w:rPr>
        <w:instrText xml:space="preserve"> PAGEREF _Toc118453673 \h </w:instrText>
      </w:r>
      <w:r>
        <w:rPr>
          <w:noProof/>
        </w:rPr>
      </w:r>
      <w:r>
        <w:rPr>
          <w:noProof/>
        </w:rPr>
        <w:fldChar w:fldCharType="separate"/>
      </w:r>
      <w:r>
        <w:rPr>
          <w:noProof/>
        </w:rPr>
        <w:t>29</w:t>
      </w:r>
      <w:r>
        <w:rPr>
          <w:noProof/>
        </w:rPr>
        <w:fldChar w:fldCharType="end"/>
      </w:r>
    </w:p>
    <w:p w14:paraId="3ED06558" w14:textId="5E05639A" w:rsidR="006411D0" w:rsidRDefault="006411D0">
      <w:pPr>
        <w:pStyle w:val="Obsah3"/>
        <w:tabs>
          <w:tab w:val="right" w:leader="dot" w:pos="9062"/>
        </w:tabs>
        <w:rPr>
          <w:rFonts w:asciiTheme="minorHAnsi" w:eastAsiaTheme="minorEastAsia" w:hAnsiTheme="minorHAnsi"/>
          <w:noProof/>
          <w:sz w:val="22"/>
          <w:lang w:eastAsia="cs-CZ"/>
        </w:rPr>
      </w:pPr>
      <w:r>
        <w:rPr>
          <w:noProof/>
        </w:rPr>
        <w:t>9.1 Poučení při jednotlivých činnostech</w:t>
      </w:r>
      <w:r>
        <w:rPr>
          <w:noProof/>
        </w:rPr>
        <w:tab/>
      </w:r>
      <w:r>
        <w:rPr>
          <w:noProof/>
        </w:rPr>
        <w:fldChar w:fldCharType="begin"/>
      </w:r>
      <w:r>
        <w:rPr>
          <w:noProof/>
        </w:rPr>
        <w:instrText xml:space="preserve"> PAGEREF _Toc118453674 \h </w:instrText>
      </w:r>
      <w:r>
        <w:rPr>
          <w:noProof/>
        </w:rPr>
      </w:r>
      <w:r>
        <w:rPr>
          <w:noProof/>
        </w:rPr>
        <w:fldChar w:fldCharType="separate"/>
      </w:r>
      <w:r>
        <w:rPr>
          <w:noProof/>
        </w:rPr>
        <w:t>29</w:t>
      </w:r>
      <w:r>
        <w:rPr>
          <w:noProof/>
        </w:rPr>
        <w:fldChar w:fldCharType="end"/>
      </w:r>
    </w:p>
    <w:p w14:paraId="5BCCAEE5" w14:textId="760E00CF" w:rsidR="006411D0" w:rsidRDefault="006411D0">
      <w:pPr>
        <w:pStyle w:val="Obsah3"/>
        <w:tabs>
          <w:tab w:val="right" w:leader="dot" w:pos="9062"/>
        </w:tabs>
        <w:rPr>
          <w:rFonts w:asciiTheme="minorHAnsi" w:eastAsiaTheme="minorEastAsia" w:hAnsiTheme="minorHAnsi"/>
          <w:noProof/>
          <w:sz w:val="22"/>
          <w:lang w:eastAsia="cs-CZ"/>
        </w:rPr>
      </w:pPr>
      <w:r>
        <w:rPr>
          <w:noProof/>
        </w:rPr>
        <w:t>9.2 Zdravotní péče</w:t>
      </w:r>
      <w:r>
        <w:rPr>
          <w:noProof/>
        </w:rPr>
        <w:tab/>
      </w:r>
      <w:r>
        <w:rPr>
          <w:noProof/>
        </w:rPr>
        <w:fldChar w:fldCharType="begin"/>
      </w:r>
      <w:r>
        <w:rPr>
          <w:noProof/>
        </w:rPr>
        <w:instrText xml:space="preserve"> PAGEREF _Toc118453675 \h </w:instrText>
      </w:r>
      <w:r>
        <w:rPr>
          <w:noProof/>
        </w:rPr>
      </w:r>
      <w:r>
        <w:rPr>
          <w:noProof/>
        </w:rPr>
        <w:fldChar w:fldCharType="separate"/>
      </w:r>
      <w:r>
        <w:rPr>
          <w:noProof/>
        </w:rPr>
        <w:t>30</w:t>
      </w:r>
      <w:r>
        <w:rPr>
          <w:noProof/>
        </w:rPr>
        <w:fldChar w:fldCharType="end"/>
      </w:r>
    </w:p>
    <w:p w14:paraId="565E5D6F" w14:textId="087D21B0" w:rsidR="006411D0" w:rsidRDefault="006411D0">
      <w:pPr>
        <w:pStyle w:val="Obsah3"/>
        <w:tabs>
          <w:tab w:val="right" w:leader="dot" w:pos="9062"/>
        </w:tabs>
        <w:rPr>
          <w:rFonts w:asciiTheme="minorHAnsi" w:eastAsiaTheme="minorEastAsia" w:hAnsiTheme="minorHAnsi"/>
          <w:noProof/>
          <w:sz w:val="22"/>
          <w:lang w:eastAsia="cs-CZ"/>
        </w:rPr>
      </w:pPr>
      <w:r>
        <w:rPr>
          <w:noProof/>
        </w:rPr>
        <w:t>9.3 Zdravotní prevence</w:t>
      </w:r>
      <w:r>
        <w:rPr>
          <w:noProof/>
        </w:rPr>
        <w:tab/>
      </w:r>
      <w:r>
        <w:rPr>
          <w:noProof/>
        </w:rPr>
        <w:fldChar w:fldCharType="begin"/>
      </w:r>
      <w:r>
        <w:rPr>
          <w:noProof/>
        </w:rPr>
        <w:instrText xml:space="preserve"> PAGEREF _Toc118453676 \h </w:instrText>
      </w:r>
      <w:r>
        <w:rPr>
          <w:noProof/>
        </w:rPr>
      </w:r>
      <w:r>
        <w:rPr>
          <w:noProof/>
        </w:rPr>
        <w:fldChar w:fldCharType="separate"/>
      </w:r>
      <w:r>
        <w:rPr>
          <w:noProof/>
        </w:rPr>
        <w:t>31</w:t>
      </w:r>
      <w:r>
        <w:rPr>
          <w:noProof/>
        </w:rPr>
        <w:fldChar w:fldCharType="end"/>
      </w:r>
    </w:p>
    <w:p w14:paraId="7D3347C8" w14:textId="7015A02B" w:rsidR="006411D0" w:rsidRDefault="006411D0">
      <w:pPr>
        <w:pStyle w:val="Obsah3"/>
        <w:tabs>
          <w:tab w:val="right" w:leader="dot" w:pos="9062"/>
        </w:tabs>
        <w:rPr>
          <w:rFonts w:asciiTheme="minorHAnsi" w:eastAsiaTheme="minorEastAsia" w:hAnsiTheme="minorHAnsi"/>
          <w:noProof/>
          <w:sz w:val="22"/>
          <w:lang w:eastAsia="cs-CZ"/>
        </w:rPr>
      </w:pPr>
      <w:r>
        <w:rPr>
          <w:noProof/>
        </w:rPr>
        <w:t>9.4 Prevence rizik při pracovních činnostech</w:t>
      </w:r>
      <w:r>
        <w:rPr>
          <w:noProof/>
        </w:rPr>
        <w:tab/>
      </w:r>
      <w:r>
        <w:rPr>
          <w:noProof/>
        </w:rPr>
        <w:fldChar w:fldCharType="begin"/>
      </w:r>
      <w:r>
        <w:rPr>
          <w:noProof/>
        </w:rPr>
        <w:instrText xml:space="preserve"> PAGEREF _Toc118453677 \h </w:instrText>
      </w:r>
      <w:r>
        <w:rPr>
          <w:noProof/>
        </w:rPr>
      </w:r>
      <w:r>
        <w:rPr>
          <w:noProof/>
        </w:rPr>
        <w:fldChar w:fldCharType="separate"/>
      </w:r>
      <w:r>
        <w:rPr>
          <w:noProof/>
        </w:rPr>
        <w:t>32</w:t>
      </w:r>
      <w:r>
        <w:rPr>
          <w:noProof/>
        </w:rPr>
        <w:fldChar w:fldCharType="end"/>
      </w:r>
    </w:p>
    <w:p w14:paraId="3355C968" w14:textId="2A2613F5" w:rsidR="006411D0" w:rsidRDefault="006411D0">
      <w:pPr>
        <w:pStyle w:val="Obsah3"/>
        <w:tabs>
          <w:tab w:val="right" w:leader="dot" w:pos="9062"/>
        </w:tabs>
        <w:rPr>
          <w:rFonts w:asciiTheme="minorHAnsi" w:eastAsiaTheme="minorEastAsia" w:hAnsiTheme="minorHAnsi"/>
          <w:noProof/>
          <w:sz w:val="22"/>
          <w:lang w:eastAsia="cs-CZ"/>
        </w:rPr>
      </w:pPr>
      <w:r>
        <w:rPr>
          <w:noProof/>
        </w:rPr>
        <w:t>9.7 Postup při onemocnění dítěte</w:t>
      </w:r>
      <w:r>
        <w:rPr>
          <w:noProof/>
        </w:rPr>
        <w:tab/>
      </w:r>
      <w:r>
        <w:rPr>
          <w:noProof/>
        </w:rPr>
        <w:fldChar w:fldCharType="begin"/>
      </w:r>
      <w:r>
        <w:rPr>
          <w:noProof/>
        </w:rPr>
        <w:instrText xml:space="preserve"> PAGEREF _Toc118453678 \h </w:instrText>
      </w:r>
      <w:r>
        <w:rPr>
          <w:noProof/>
        </w:rPr>
      </w:r>
      <w:r>
        <w:rPr>
          <w:noProof/>
        </w:rPr>
        <w:fldChar w:fldCharType="separate"/>
      </w:r>
      <w:r>
        <w:rPr>
          <w:noProof/>
        </w:rPr>
        <w:t>33</w:t>
      </w:r>
      <w:r>
        <w:rPr>
          <w:noProof/>
        </w:rPr>
        <w:fldChar w:fldCharType="end"/>
      </w:r>
    </w:p>
    <w:p w14:paraId="7D1C5718" w14:textId="3741193D" w:rsidR="006411D0" w:rsidRDefault="006411D0">
      <w:pPr>
        <w:pStyle w:val="Obsah3"/>
        <w:tabs>
          <w:tab w:val="right" w:leader="dot" w:pos="9062"/>
        </w:tabs>
        <w:rPr>
          <w:rFonts w:asciiTheme="minorHAnsi" w:eastAsiaTheme="minorEastAsia" w:hAnsiTheme="minorHAnsi"/>
          <w:noProof/>
          <w:sz w:val="22"/>
          <w:lang w:eastAsia="cs-CZ"/>
        </w:rPr>
      </w:pPr>
      <w:r>
        <w:rPr>
          <w:noProof/>
        </w:rPr>
        <w:t>9.8 Postup při krizových situacích</w:t>
      </w:r>
      <w:r>
        <w:rPr>
          <w:noProof/>
        </w:rPr>
        <w:tab/>
      </w:r>
      <w:r>
        <w:rPr>
          <w:noProof/>
        </w:rPr>
        <w:fldChar w:fldCharType="begin"/>
      </w:r>
      <w:r>
        <w:rPr>
          <w:noProof/>
        </w:rPr>
        <w:instrText xml:space="preserve"> PAGEREF _Toc118453679 \h </w:instrText>
      </w:r>
      <w:r>
        <w:rPr>
          <w:noProof/>
        </w:rPr>
      </w:r>
      <w:r>
        <w:rPr>
          <w:noProof/>
        </w:rPr>
        <w:fldChar w:fldCharType="separate"/>
      </w:r>
      <w:r>
        <w:rPr>
          <w:noProof/>
        </w:rPr>
        <w:t>33</w:t>
      </w:r>
      <w:r>
        <w:rPr>
          <w:noProof/>
        </w:rPr>
        <w:fldChar w:fldCharType="end"/>
      </w:r>
    </w:p>
    <w:p w14:paraId="369BF65E" w14:textId="27D3FE96" w:rsidR="00954F8B" w:rsidRDefault="00954F8B" w:rsidP="00954F8B">
      <w:pPr>
        <w:pStyle w:val="Obsah4"/>
        <w:tabs>
          <w:tab w:val="right" w:leader="dot" w:pos="9060"/>
        </w:tabs>
        <w:rPr>
          <w:rFonts w:cs="Arial"/>
          <w:smallCaps/>
        </w:rPr>
      </w:pPr>
      <w:r w:rsidRPr="00870AFE">
        <w:rPr>
          <w:rFonts w:cs="Arial"/>
          <w:smallCaps/>
        </w:rPr>
        <w:fldChar w:fldCharType="end"/>
      </w:r>
    </w:p>
    <w:p w14:paraId="10D22AA3" w14:textId="77777777" w:rsidR="00954F8B" w:rsidRDefault="00954F8B" w:rsidP="00954F8B"/>
    <w:p w14:paraId="5F68C41A" w14:textId="77777777" w:rsidR="00553A54" w:rsidRDefault="00553A54" w:rsidP="00954F8B">
      <w:pPr>
        <w:keepNext/>
        <w:spacing w:after="0" w:line="240" w:lineRule="auto"/>
        <w:outlineLvl w:val="3"/>
        <w:rPr>
          <w:rFonts w:eastAsia="Times New Roman" w:cs="Times New Roman"/>
          <w:b/>
          <w:szCs w:val="20"/>
          <w:lang w:eastAsia="cs-CZ"/>
        </w:rPr>
      </w:pPr>
    </w:p>
    <w:p w14:paraId="077E7F03" w14:textId="10E06009" w:rsidR="007F150E" w:rsidRPr="000317CF" w:rsidRDefault="000317CF" w:rsidP="000317CF">
      <w:pPr>
        <w:pStyle w:val="Nadpis1"/>
      </w:pPr>
      <w:bookmarkStart w:id="28" w:name="_Toc118453631"/>
      <w:r w:rsidRPr="000317CF">
        <w:t>1</w:t>
      </w:r>
      <w:r w:rsidR="0073499C">
        <w:t xml:space="preserve">. </w:t>
      </w:r>
      <w:r w:rsidR="007F150E" w:rsidRPr="000317CF">
        <w:t>Úvod</w:t>
      </w:r>
      <w:bookmarkEnd w:id="28"/>
    </w:p>
    <w:p w14:paraId="1ADB5375" w14:textId="1C2223AE" w:rsidR="007F150E" w:rsidRPr="007F150E" w:rsidRDefault="007F150E" w:rsidP="002267BC">
      <w:pPr>
        <w:spacing w:before="100" w:beforeAutospacing="1" w:after="100" w:afterAutospacing="1" w:line="240" w:lineRule="auto"/>
        <w:ind w:firstLine="709"/>
        <w:jc w:val="both"/>
        <w:rPr>
          <w:rFonts w:eastAsia="Times New Roman" w:cs="Arial"/>
          <w:szCs w:val="24"/>
          <w:lang w:eastAsia="cs-CZ"/>
        </w:rPr>
      </w:pPr>
      <w:r w:rsidRPr="007F150E">
        <w:rPr>
          <w:rFonts w:eastAsia="Times New Roman" w:cs="Arial"/>
          <w:szCs w:val="24"/>
          <w:lang w:eastAsia="cs-CZ"/>
        </w:rPr>
        <w:t>Vnitřní řád je vydán v souladu s §</w:t>
      </w:r>
      <w:r w:rsidR="000F36B4">
        <w:rPr>
          <w:rFonts w:eastAsia="Times New Roman" w:cs="Arial"/>
          <w:szCs w:val="24"/>
          <w:lang w:eastAsia="cs-CZ"/>
        </w:rPr>
        <w:t xml:space="preserve"> </w:t>
      </w:r>
      <w:r w:rsidRPr="007F150E">
        <w:rPr>
          <w:rFonts w:eastAsia="Times New Roman" w:cs="Arial"/>
          <w:szCs w:val="24"/>
          <w:lang w:eastAsia="cs-CZ"/>
        </w:rPr>
        <w:t>34 odst. 1, písm. a), zákona č. 109/2002 Sb. o výkonu ústavní výchovy nebo ochranné výchovy ve školských zařízeních a o preventivně výchovné péči ve školských zařízeních o změně dalších zákonů, ve znění pozdějších předpisů.</w:t>
      </w:r>
    </w:p>
    <w:p w14:paraId="6B1D8046" w14:textId="77777777" w:rsidR="007F150E" w:rsidRPr="007F150E" w:rsidRDefault="007F150E" w:rsidP="007F150E">
      <w:pPr>
        <w:spacing w:before="100" w:beforeAutospacing="1" w:after="100" w:afterAutospacing="1" w:line="240" w:lineRule="auto"/>
        <w:ind w:firstLine="709"/>
        <w:jc w:val="both"/>
        <w:rPr>
          <w:rFonts w:eastAsia="Times New Roman" w:cs="Arial"/>
          <w:szCs w:val="24"/>
          <w:lang w:eastAsia="cs-CZ"/>
        </w:rPr>
      </w:pPr>
      <w:r w:rsidRPr="007F150E">
        <w:rPr>
          <w:rFonts w:eastAsia="Times New Roman" w:cs="Arial"/>
          <w:szCs w:val="24"/>
          <w:lang w:eastAsia="cs-CZ"/>
        </w:rPr>
        <w:t>Součástí vnitřního řádu je i řád školy. Vnitřní řád je závazný pro všechny zaměstnance i děti Dětského diagnostického ústavu, základní školy a školní jídelny (dále jen „DDÚ“).</w:t>
      </w:r>
    </w:p>
    <w:p w14:paraId="65CEF649" w14:textId="77777777" w:rsidR="007F150E" w:rsidRPr="002267BC" w:rsidRDefault="007F150E" w:rsidP="002267BC">
      <w:pPr>
        <w:pStyle w:val="Zkladntextodsazen3"/>
        <w:spacing w:before="100" w:beforeAutospacing="1" w:after="100" w:afterAutospacing="1" w:line="240" w:lineRule="auto"/>
        <w:rPr>
          <w:rFonts w:eastAsia="Times New Roman"/>
          <w:szCs w:val="20"/>
          <w:lang w:eastAsia="cs-CZ"/>
        </w:rPr>
      </w:pPr>
      <w:r w:rsidRPr="002267BC">
        <w:rPr>
          <w:rFonts w:eastAsia="Times New Roman"/>
          <w:szCs w:val="20"/>
          <w:lang w:eastAsia="cs-CZ"/>
        </w:rPr>
        <w:t xml:space="preserve">Vnitřní řád je závazný pro všechny, jichž se týká. Porušení vnitřního řádu ze strany pracovníků ústavu bude postihováno podle povahy přestupku v souladu s ustanoveními zákoníku práce. </w:t>
      </w:r>
    </w:p>
    <w:p w14:paraId="4FCB4E46" w14:textId="0AD0F6A4" w:rsidR="007F150E" w:rsidRPr="004369D3" w:rsidRDefault="007F150E" w:rsidP="000317CF">
      <w:pPr>
        <w:pStyle w:val="Nadpis1"/>
      </w:pPr>
      <w:r w:rsidRPr="007F150E">
        <w:br w:type="page"/>
      </w:r>
      <w:bookmarkStart w:id="29" w:name="_Toc118453632"/>
      <w:r w:rsidRPr="004369D3">
        <w:lastRenderedPageBreak/>
        <w:t>2</w:t>
      </w:r>
      <w:r w:rsidR="0073499C">
        <w:t>.</w:t>
      </w:r>
      <w:r w:rsidRPr="004369D3">
        <w:t xml:space="preserve"> Charakteristika a struktura zařízení</w:t>
      </w:r>
      <w:bookmarkEnd w:id="29"/>
    </w:p>
    <w:p w14:paraId="4586A1A8" w14:textId="77777777" w:rsidR="007F150E" w:rsidRPr="007F150E" w:rsidRDefault="007F150E" w:rsidP="007F150E">
      <w:pPr>
        <w:spacing w:after="0" w:line="240" w:lineRule="auto"/>
        <w:rPr>
          <w:rFonts w:eastAsia="Times New Roman" w:cs="Arial"/>
          <w:szCs w:val="24"/>
          <w:lang w:eastAsia="cs-CZ"/>
        </w:rPr>
      </w:pPr>
      <w:r w:rsidRPr="007F150E">
        <w:rPr>
          <w:rFonts w:eastAsia="Times New Roman" w:cs="Arial"/>
          <w:szCs w:val="24"/>
          <w:lang w:eastAsia="cs-CZ"/>
        </w:rPr>
        <w:t>Název zařízení:</w:t>
      </w:r>
      <w:r w:rsidRPr="007F150E">
        <w:rPr>
          <w:rFonts w:eastAsia="Times New Roman" w:cs="Arial"/>
          <w:szCs w:val="24"/>
          <w:lang w:eastAsia="cs-CZ"/>
        </w:rPr>
        <w:tab/>
        <w:t xml:space="preserve">Dětský diagnostický ústav, základní škola a školní jídelna </w:t>
      </w:r>
    </w:p>
    <w:p w14:paraId="58F475C8" w14:textId="77777777" w:rsidR="007F150E" w:rsidRPr="007F150E" w:rsidRDefault="007F150E" w:rsidP="007F150E">
      <w:pPr>
        <w:spacing w:after="0" w:line="240" w:lineRule="auto"/>
        <w:rPr>
          <w:rFonts w:eastAsia="Times New Roman" w:cs="Arial"/>
          <w:szCs w:val="24"/>
          <w:lang w:eastAsia="cs-CZ"/>
        </w:rPr>
      </w:pPr>
    </w:p>
    <w:p w14:paraId="35576BFF" w14:textId="77777777" w:rsidR="007F150E" w:rsidRPr="007F150E" w:rsidRDefault="007F150E" w:rsidP="007F150E">
      <w:pPr>
        <w:spacing w:after="0" w:line="240" w:lineRule="auto"/>
        <w:rPr>
          <w:rFonts w:eastAsia="Times New Roman" w:cs="Arial"/>
          <w:szCs w:val="24"/>
          <w:lang w:eastAsia="cs-CZ"/>
        </w:rPr>
      </w:pPr>
      <w:r w:rsidRPr="007F150E">
        <w:rPr>
          <w:rFonts w:eastAsia="Times New Roman" w:cs="Arial"/>
          <w:szCs w:val="24"/>
          <w:lang w:eastAsia="cs-CZ"/>
        </w:rPr>
        <w:t>Adresa:</w:t>
      </w:r>
      <w:r w:rsidRPr="007F150E">
        <w:rPr>
          <w:rFonts w:eastAsia="Times New Roman" w:cs="Arial"/>
          <w:szCs w:val="24"/>
          <w:lang w:eastAsia="cs-CZ"/>
        </w:rPr>
        <w:tab/>
      </w:r>
      <w:r w:rsidRPr="007F150E">
        <w:rPr>
          <w:rFonts w:eastAsia="Times New Roman" w:cs="Arial"/>
          <w:szCs w:val="24"/>
          <w:lang w:eastAsia="cs-CZ"/>
        </w:rPr>
        <w:tab/>
        <w:t>Bohumín - Šunychl 463, 735 81</w:t>
      </w:r>
    </w:p>
    <w:p w14:paraId="75D6F684" w14:textId="77777777" w:rsidR="007F150E" w:rsidRPr="007F150E" w:rsidRDefault="007F150E" w:rsidP="007F150E">
      <w:pPr>
        <w:spacing w:after="0" w:line="240" w:lineRule="auto"/>
        <w:rPr>
          <w:rFonts w:eastAsia="Times New Roman" w:cs="Arial"/>
          <w:szCs w:val="24"/>
          <w:lang w:eastAsia="cs-CZ"/>
        </w:rPr>
      </w:pPr>
    </w:p>
    <w:p w14:paraId="52BC20D6" w14:textId="22F45549" w:rsidR="007F150E" w:rsidRPr="007F150E" w:rsidRDefault="000F36B4" w:rsidP="007F150E">
      <w:pPr>
        <w:spacing w:after="0" w:line="240" w:lineRule="auto"/>
        <w:rPr>
          <w:rFonts w:eastAsia="Times New Roman" w:cs="Arial"/>
          <w:szCs w:val="24"/>
          <w:lang w:eastAsia="cs-CZ"/>
        </w:rPr>
      </w:pPr>
      <w:r>
        <w:rPr>
          <w:rFonts w:eastAsia="Times New Roman" w:cs="Arial"/>
          <w:szCs w:val="24"/>
          <w:lang w:eastAsia="cs-CZ"/>
        </w:rPr>
        <w:t>Telefon:</w:t>
      </w:r>
      <w:r>
        <w:rPr>
          <w:rFonts w:eastAsia="Times New Roman" w:cs="Arial"/>
          <w:szCs w:val="24"/>
          <w:lang w:eastAsia="cs-CZ"/>
        </w:rPr>
        <w:tab/>
      </w:r>
      <w:r>
        <w:rPr>
          <w:rFonts w:eastAsia="Times New Roman" w:cs="Arial"/>
          <w:szCs w:val="24"/>
          <w:lang w:eastAsia="cs-CZ"/>
        </w:rPr>
        <w:tab/>
        <w:t>+420 59</w:t>
      </w:r>
      <w:r w:rsidR="007F150E" w:rsidRPr="007F150E">
        <w:rPr>
          <w:rFonts w:eastAsia="Times New Roman" w:cs="Arial"/>
          <w:szCs w:val="24"/>
          <w:lang w:eastAsia="cs-CZ"/>
        </w:rPr>
        <w:t>6</w:t>
      </w:r>
      <w:r>
        <w:rPr>
          <w:rFonts w:eastAsia="Times New Roman" w:cs="Arial"/>
          <w:szCs w:val="24"/>
          <w:lang w:eastAsia="cs-CZ"/>
        </w:rPr>
        <w:t> 01</w:t>
      </w:r>
      <w:r w:rsidR="007F150E" w:rsidRPr="007F150E">
        <w:rPr>
          <w:rFonts w:eastAsia="Times New Roman" w:cs="Arial"/>
          <w:szCs w:val="24"/>
          <w:lang w:eastAsia="cs-CZ"/>
        </w:rPr>
        <w:t>3</w:t>
      </w:r>
      <w:r>
        <w:rPr>
          <w:rFonts w:eastAsia="Times New Roman" w:cs="Arial"/>
          <w:szCs w:val="24"/>
          <w:lang w:eastAsia="cs-CZ"/>
        </w:rPr>
        <w:t xml:space="preserve"> 7</w:t>
      </w:r>
      <w:r w:rsidR="007F150E" w:rsidRPr="007F150E">
        <w:rPr>
          <w:rFonts w:eastAsia="Times New Roman" w:cs="Arial"/>
          <w:szCs w:val="24"/>
          <w:lang w:eastAsia="cs-CZ"/>
        </w:rPr>
        <w:t>11</w:t>
      </w:r>
    </w:p>
    <w:p w14:paraId="16448763" w14:textId="77777777" w:rsidR="007F150E" w:rsidRPr="007F150E" w:rsidRDefault="007F150E" w:rsidP="007F150E">
      <w:pPr>
        <w:spacing w:after="0" w:line="240" w:lineRule="auto"/>
        <w:rPr>
          <w:rFonts w:eastAsia="Times New Roman" w:cs="Arial"/>
          <w:szCs w:val="24"/>
          <w:lang w:eastAsia="cs-CZ"/>
        </w:rPr>
      </w:pPr>
    </w:p>
    <w:p w14:paraId="5E0AAC0B" w14:textId="1440A0FD" w:rsidR="007F150E" w:rsidRPr="007F150E" w:rsidRDefault="000F36B4" w:rsidP="007F150E">
      <w:pPr>
        <w:spacing w:after="0" w:line="240" w:lineRule="auto"/>
        <w:rPr>
          <w:rFonts w:eastAsia="Times New Roman" w:cs="Arial"/>
          <w:szCs w:val="24"/>
          <w:lang w:eastAsia="cs-CZ"/>
        </w:rPr>
      </w:pPr>
      <w:r>
        <w:rPr>
          <w:rFonts w:eastAsia="Times New Roman" w:cs="Arial"/>
          <w:szCs w:val="24"/>
          <w:lang w:eastAsia="cs-CZ"/>
        </w:rPr>
        <w:t>Fax:</w:t>
      </w:r>
      <w:r>
        <w:rPr>
          <w:rFonts w:eastAsia="Times New Roman" w:cs="Arial"/>
          <w:szCs w:val="24"/>
          <w:lang w:eastAsia="cs-CZ"/>
        </w:rPr>
        <w:tab/>
      </w:r>
      <w:r>
        <w:rPr>
          <w:rFonts w:eastAsia="Times New Roman" w:cs="Arial"/>
          <w:szCs w:val="24"/>
          <w:lang w:eastAsia="cs-CZ"/>
        </w:rPr>
        <w:tab/>
      </w:r>
      <w:r>
        <w:rPr>
          <w:rFonts w:eastAsia="Times New Roman" w:cs="Arial"/>
          <w:szCs w:val="24"/>
          <w:lang w:eastAsia="cs-CZ"/>
        </w:rPr>
        <w:tab/>
        <w:t>+420 59</w:t>
      </w:r>
      <w:r w:rsidR="007F150E" w:rsidRPr="007F150E">
        <w:rPr>
          <w:rFonts w:eastAsia="Times New Roman" w:cs="Arial"/>
          <w:szCs w:val="24"/>
          <w:lang w:eastAsia="cs-CZ"/>
        </w:rPr>
        <w:t>6</w:t>
      </w:r>
      <w:r>
        <w:rPr>
          <w:rFonts w:eastAsia="Times New Roman" w:cs="Arial"/>
          <w:szCs w:val="24"/>
          <w:lang w:eastAsia="cs-CZ"/>
        </w:rPr>
        <w:t> 01</w:t>
      </w:r>
      <w:r w:rsidR="007F150E" w:rsidRPr="007F150E">
        <w:rPr>
          <w:rFonts w:eastAsia="Times New Roman" w:cs="Arial"/>
          <w:szCs w:val="24"/>
          <w:lang w:eastAsia="cs-CZ"/>
        </w:rPr>
        <w:t>5</w:t>
      </w:r>
      <w:r>
        <w:rPr>
          <w:rFonts w:eastAsia="Times New Roman" w:cs="Arial"/>
          <w:szCs w:val="24"/>
          <w:lang w:eastAsia="cs-CZ"/>
        </w:rPr>
        <w:t xml:space="preserve"> 7</w:t>
      </w:r>
      <w:r w:rsidR="007F150E" w:rsidRPr="007F150E">
        <w:rPr>
          <w:rFonts w:eastAsia="Times New Roman" w:cs="Arial"/>
          <w:szCs w:val="24"/>
          <w:lang w:eastAsia="cs-CZ"/>
        </w:rPr>
        <w:t>91</w:t>
      </w:r>
    </w:p>
    <w:p w14:paraId="5A76FBFC" w14:textId="77777777" w:rsidR="007F150E" w:rsidRPr="007F150E" w:rsidRDefault="007F150E" w:rsidP="007F150E">
      <w:pPr>
        <w:spacing w:after="0" w:line="240" w:lineRule="auto"/>
        <w:rPr>
          <w:rFonts w:eastAsia="Times New Roman" w:cs="Arial"/>
          <w:szCs w:val="24"/>
          <w:lang w:eastAsia="cs-CZ"/>
        </w:rPr>
      </w:pPr>
    </w:p>
    <w:p w14:paraId="21ADD228" w14:textId="77777777" w:rsidR="007F150E" w:rsidRPr="007F150E" w:rsidRDefault="007F150E" w:rsidP="007F150E">
      <w:pPr>
        <w:spacing w:after="0" w:line="240" w:lineRule="auto"/>
        <w:rPr>
          <w:rFonts w:eastAsia="Times New Roman" w:cs="Arial"/>
          <w:szCs w:val="24"/>
          <w:lang w:eastAsia="cs-CZ"/>
        </w:rPr>
      </w:pPr>
      <w:r w:rsidRPr="007F150E">
        <w:rPr>
          <w:rFonts w:eastAsia="Times New Roman" w:cs="Arial"/>
          <w:szCs w:val="24"/>
          <w:lang w:eastAsia="cs-CZ"/>
        </w:rPr>
        <w:t>IČ:</w:t>
      </w:r>
      <w:r w:rsidRPr="007F150E">
        <w:rPr>
          <w:rFonts w:eastAsia="Times New Roman" w:cs="Arial"/>
          <w:szCs w:val="24"/>
          <w:lang w:eastAsia="cs-CZ"/>
        </w:rPr>
        <w:tab/>
      </w:r>
      <w:r w:rsidRPr="007F150E">
        <w:rPr>
          <w:rFonts w:eastAsia="Times New Roman" w:cs="Arial"/>
          <w:szCs w:val="24"/>
          <w:lang w:eastAsia="cs-CZ"/>
        </w:rPr>
        <w:tab/>
      </w:r>
      <w:r w:rsidRPr="007F150E">
        <w:rPr>
          <w:rFonts w:eastAsia="Times New Roman" w:cs="Arial"/>
          <w:szCs w:val="24"/>
          <w:lang w:eastAsia="cs-CZ"/>
        </w:rPr>
        <w:tab/>
        <w:t>62331264</w:t>
      </w:r>
    </w:p>
    <w:p w14:paraId="246419AE" w14:textId="77777777" w:rsidR="007F150E" w:rsidRPr="007F150E" w:rsidRDefault="007F150E" w:rsidP="007F150E">
      <w:pPr>
        <w:spacing w:after="0" w:line="240" w:lineRule="auto"/>
        <w:rPr>
          <w:rFonts w:eastAsia="Times New Roman" w:cs="Arial"/>
          <w:szCs w:val="24"/>
          <w:lang w:eastAsia="cs-CZ"/>
        </w:rPr>
      </w:pPr>
    </w:p>
    <w:p w14:paraId="2F39F730" w14:textId="51B568A2" w:rsidR="007F150E" w:rsidRPr="007F150E" w:rsidRDefault="007F150E" w:rsidP="007F150E">
      <w:pPr>
        <w:spacing w:after="0" w:line="240" w:lineRule="auto"/>
        <w:rPr>
          <w:rFonts w:eastAsia="Times New Roman" w:cs="Arial"/>
          <w:szCs w:val="24"/>
          <w:lang w:eastAsia="cs-CZ"/>
        </w:rPr>
      </w:pPr>
      <w:r w:rsidRPr="007F150E">
        <w:rPr>
          <w:rFonts w:eastAsia="Times New Roman" w:cs="Arial"/>
          <w:szCs w:val="24"/>
          <w:lang w:eastAsia="cs-CZ"/>
        </w:rPr>
        <w:t>E-mail:</w:t>
      </w:r>
      <w:r w:rsidRPr="007F150E">
        <w:rPr>
          <w:rFonts w:eastAsia="Times New Roman" w:cs="Arial"/>
          <w:szCs w:val="24"/>
          <w:lang w:eastAsia="cs-CZ"/>
        </w:rPr>
        <w:tab/>
      </w:r>
      <w:r w:rsidRPr="007F150E">
        <w:rPr>
          <w:rFonts w:eastAsia="Times New Roman" w:cs="Arial"/>
          <w:szCs w:val="24"/>
          <w:lang w:eastAsia="cs-CZ"/>
        </w:rPr>
        <w:tab/>
      </w:r>
      <w:hyperlink r:id="rId12" w:history="1">
        <w:r w:rsidR="00553A54" w:rsidRPr="00A3293D">
          <w:rPr>
            <w:rStyle w:val="Hypertextovodkaz"/>
            <w:rFonts w:eastAsia="Times New Roman" w:cs="Arial"/>
            <w:szCs w:val="24"/>
            <w:lang w:eastAsia="cs-CZ"/>
          </w:rPr>
          <w:t>posta@ddu.cz</w:t>
        </w:r>
      </w:hyperlink>
      <w:r w:rsidRPr="007F150E">
        <w:rPr>
          <w:rFonts w:eastAsia="Times New Roman" w:cs="Arial"/>
          <w:szCs w:val="24"/>
          <w:lang w:eastAsia="cs-CZ"/>
        </w:rPr>
        <w:t xml:space="preserve"> </w:t>
      </w:r>
    </w:p>
    <w:p w14:paraId="5DCCB125" w14:textId="77777777" w:rsidR="007F150E" w:rsidRPr="007F150E" w:rsidRDefault="007F150E" w:rsidP="007F150E">
      <w:pPr>
        <w:spacing w:after="0" w:line="240" w:lineRule="auto"/>
        <w:rPr>
          <w:rFonts w:eastAsia="Times New Roman" w:cs="Arial"/>
          <w:szCs w:val="24"/>
          <w:lang w:eastAsia="cs-CZ"/>
        </w:rPr>
      </w:pPr>
    </w:p>
    <w:p w14:paraId="10B4C7F0" w14:textId="77777777" w:rsidR="007F150E" w:rsidRPr="007F150E" w:rsidRDefault="007F150E" w:rsidP="007F150E">
      <w:pPr>
        <w:spacing w:after="0" w:line="240" w:lineRule="auto"/>
        <w:rPr>
          <w:rFonts w:eastAsia="Times New Roman" w:cs="Arial"/>
          <w:szCs w:val="24"/>
          <w:lang w:eastAsia="cs-CZ"/>
        </w:rPr>
      </w:pPr>
      <w:r w:rsidRPr="007F150E">
        <w:rPr>
          <w:rFonts w:eastAsia="Times New Roman" w:cs="Arial"/>
          <w:szCs w:val="24"/>
          <w:lang w:eastAsia="cs-CZ"/>
        </w:rPr>
        <w:t>www stránky:</w:t>
      </w:r>
      <w:r w:rsidRPr="007F150E">
        <w:rPr>
          <w:rFonts w:eastAsia="Times New Roman" w:cs="Arial"/>
          <w:szCs w:val="24"/>
          <w:lang w:eastAsia="cs-CZ"/>
        </w:rPr>
        <w:tab/>
      </w:r>
      <w:hyperlink r:id="rId13" w:history="1">
        <w:r w:rsidRPr="007F150E">
          <w:rPr>
            <w:rFonts w:eastAsia="Times New Roman" w:cs="Arial"/>
            <w:color w:val="0000FF"/>
            <w:szCs w:val="24"/>
            <w:u w:val="single"/>
            <w:lang w:eastAsia="cs-CZ"/>
          </w:rPr>
          <w:t>www.ddu.cz</w:t>
        </w:r>
      </w:hyperlink>
      <w:r w:rsidRPr="007F150E">
        <w:rPr>
          <w:rFonts w:eastAsia="Times New Roman" w:cs="Arial"/>
          <w:szCs w:val="24"/>
          <w:lang w:eastAsia="cs-CZ"/>
        </w:rPr>
        <w:t xml:space="preserve"> </w:t>
      </w:r>
    </w:p>
    <w:p w14:paraId="02670075" w14:textId="77777777" w:rsidR="007F150E" w:rsidRPr="007F150E" w:rsidRDefault="007F150E" w:rsidP="007F150E">
      <w:pPr>
        <w:spacing w:after="0" w:line="240" w:lineRule="auto"/>
        <w:rPr>
          <w:rFonts w:ascii="Calibri" w:eastAsia="Times New Roman" w:hAnsi="Calibri" w:cs="Times New Roman"/>
          <w:szCs w:val="20"/>
          <w:lang w:eastAsia="cs-CZ"/>
        </w:rPr>
      </w:pPr>
    </w:p>
    <w:p w14:paraId="448939CF" w14:textId="77777777" w:rsidR="007F150E" w:rsidRPr="007F150E" w:rsidRDefault="007F150E" w:rsidP="007F150E">
      <w:pPr>
        <w:spacing w:after="0" w:line="240" w:lineRule="auto"/>
        <w:rPr>
          <w:rFonts w:ascii="Calibri" w:eastAsia="Times New Roman" w:hAnsi="Calibri" w:cs="Times New Roman"/>
          <w:lang w:eastAsia="cs-CZ"/>
        </w:rPr>
      </w:pPr>
    </w:p>
    <w:p w14:paraId="5F7B819B" w14:textId="37C47FAD" w:rsidR="007F150E" w:rsidRPr="007F150E" w:rsidRDefault="007F150E" w:rsidP="00F8533E">
      <w:pPr>
        <w:spacing w:after="0" w:line="240" w:lineRule="auto"/>
        <w:ind w:firstLine="709"/>
        <w:jc w:val="both"/>
        <w:rPr>
          <w:rFonts w:eastAsia="Times New Roman" w:cs="Arial"/>
          <w:szCs w:val="20"/>
          <w:lang w:eastAsia="cs-CZ"/>
        </w:rPr>
      </w:pPr>
      <w:r w:rsidRPr="007F150E">
        <w:rPr>
          <w:rFonts w:eastAsia="Times New Roman" w:cs="Arial"/>
          <w:szCs w:val="20"/>
          <w:lang w:eastAsia="cs-CZ"/>
        </w:rPr>
        <w:t>DDÚ je příspěvkovou organizací, jejímž zřizovatelem je Ministerstvo školství mládeže a tělov</w:t>
      </w:r>
      <w:r w:rsidR="00D91142">
        <w:rPr>
          <w:rFonts w:eastAsia="Times New Roman" w:cs="Arial"/>
          <w:szCs w:val="20"/>
          <w:lang w:eastAsia="cs-CZ"/>
        </w:rPr>
        <w:t>ýchovy ČR (dále jen MŠMT ČR</w:t>
      </w:r>
      <w:r w:rsidR="000F36B4">
        <w:rPr>
          <w:rFonts w:eastAsia="Times New Roman" w:cs="Arial"/>
          <w:szCs w:val="20"/>
          <w:lang w:eastAsia="cs-CZ"/>
        </w:rPr>
        <w:t xml:space="preserve">). </w:t>
      </w:r>
      <w:r w:rsidRPr="007F150E">
        <w:rPr>
          <w:rFonts w:eastAsia="Times New Roman" w:cs="Arial"/>
          <w:szCs w:val="20"/>
          <w:lang w:eastAsia="cs-CZ"/>
        </w:rPr>
        <w:t>Jedná se o zařízení s celoročním nepřetržitým provozem. Provoz může být dočasně omezen nebo přerušen jen ze závažných důvodů na základě souhlasu MŠMT ČR a za předpokladu, že péče o děti bude řádně zajištěna.</w:t>
      </w:r>
      <w:r w:rsidRPr="007F150E">
        <w:rPr>
          <w:rFonts w:ascii="Times New Roman" w:eastAsia="Times New Roman" w:hAnsi="Times New Roman" w:cs="Times New Roman"/>
          <w:szCs w:val="20"/>
          <w:lang w:eastAsia="cs-CZ"/>
        </w:rPr>
        <w:t xml:space="preserve"> </w:t>
      </w:r>
      <w:r w:rsidRPr="007F150E">
        <w:rPr>
          <w:rFonts w:eastAsia="Times New Roman" w:cs="Arial"/>
          <w:szCs w:val="20"/>
          <w:lang w:eastAsia="cs-CZ"/>
        </w:rPr>
        <w:t xml:space="preserve">DDÚ přijímá děti na základě zákona č. 109/2002 Sb. ve </w:t>
      </w:r>
      <w:r w:rsidR="000F36B4">
        <w:rPr>
          <w:rFonts w:eastAsia="Times New Roman" w:cs="Arial"/>
          <w:szCs w:val="20"/>
          <w:lang w:eastAsia="cs-CZ"/>
        </w:rPr>
        <w:t>znění pozdějších předpisů</w:t>
      </w:r>
      <w:r w:rsidR="00004E15">
        <w:rPr>
          <w:rFonts w:eastAsia="Times New Roman" w:cs="Arial"/>
          <w:szCs w:val="20"/>
          <w:lang w:eastAsia="cs-CZ"/>
        </w:rPr>
        <w:t xml:space="preserve"> (dále jen „zákon č. 109/2002 Sb.“)</w:t>
      </w:r>
      <w:r w:rsidR="000F36B4">
        <w:rPr>
          <w:rFonts w:eastAsia="Times New Roman" w:cs="Arial"/>
          <w:szCs w:val="20"/>
          <w:lang w:eastAsia="cs-CZ"/>
        </w:rPr>
        <w:t>, tzn. p</w:t>
      </w:r>
      <w:r w:rsidRPr="007F150E">
        <w:rPr>
          <w:rFonts w:eastAsia="Times New Roman" w:cs="Arial"/>
          <w:szCs w:val="20"/>
          <w:lang w:eastAsia="cs-CZ"/>
        </w:rPr>
        <w:t>ř</w:t>
      </w:r>
      <w:r w:rsidR="000F36B4">
        <w:rPr>
          <w:rFonts w:eastAsia="Times New Roman" w:cs="Arial"/>
          <w:szCs w:val="20"/>
          <w:lang w:eastAsia="cs-CZ"/>
        </w:rPr>
        <w:t>ijí</w:t>
      </w:r>
      <w:r w:rsidRPr="007F150E">
        <w:rPr>
          <w:rFonts w:eastAsia="Times New Roman" w:cs="Arial"/>
          <w:szCs w:val="20"/>
          <w:lang w:eastAsia="cs-CZ"/>
        </w:rPr>
        <w:t>má</w:t>
      </w:r>
      <w:r w:rsidR="000F36B4">
        <w:rPr>
          <w:rFonts w:eastAsia="Times New Roman" w:cs="Arial"/>
          <w:szCs w:val="20"/>
          <w:lang w:eastAsia="cs-CZ"/>
        </w:rPr>
        <w:t xml:space="preserve"> </w:t>
      </w:r>
      <w:r w:rsidRPr="007F150E">
        <w:rPr>
          <w:rFonts w:eastAsia="Times New Roman" w:cs="Arial"/>
          <w:szCs w:val="20"/>
          <w:lang w:eastAsia="cs-CZ"/>
        </w:rPr>
        <w:t>děti s nařízeným předběžným opatřením, nařízenou ústavní výchovou nebo uloženou ochrannou výchovou (dále jen PO,</w:t>
      </w:r>
      <w:r w:rsidR="000F36B4">
        <w:rPr>
          <w:rFonts w:eastAsia="Times New Roman" w:cs="Arial"/>
          <w:szCs w:val="20"/>
          <w:lang w:eastAsia="cs-CZ"/>
        </w:rPr>
        <w:t xml:space="preserve"> </w:t>
      </w:r>
      <w:r w:rsidRPr="007F150E">
        <w:rPr>
          <w:rFonts w:eastAsia="Times New Roman" w:cs="Arial"/>
          <w:szCs w:val="20"/>
          <w:lang w:eastAsia="cs-CZ"/>
        </w:rPr>
        <w:t>ÚV a OV)</w:t>
      </w:r>
      <w:r w:rsidR="000F36B4">
        <w:rPr>
          <w:rFonts w:eastAsia="Times New Roman" w:cs="Arial"/>
          <w:szCs w:val="20"/>
          <w:lang w:eastAsia="cs-CZ"/>
        </w:rPr>
        <w:t>.</w:t>
      </w:r>
    </w:p>
    <w:p w14:paraId="67CD2A30" w14:textId="77777777" w:rsidR="00F8533E" w:rsidRDefault="00F8533E" w:rsidP="00F8533E">
      <w:pPr>
        <w:spacing w:after="0" w:line="240" w:lineRule="auto"/>
        <w:ind w:firstLine="709"/>
        <w:jc w:val="both"/>
        <w:rPr>
          <w:rFonts w:eastAsia="Times New Roman" w:cs="Arial"/>
          <w:szCs w:val="20"/>
          <w:lang w:eastAsia="cs-CZ"/>
        </w:rPr>
      </w:pPr>
    </w:p>
    <w:p w14:paraId="20280C20" w14:textId="7C308F6D" w:rsidR="007F150E" w:rsidRPr="007F150E" w:rsidRDefault="007F150E" w:rsidP="00004E15">
      <w:pPr>
        <w:spacing w:after="0" w:line="240" w:lineRule="auto"/>
        <w:ind w:firstLine="709"/>
        <w:jc w:val="both"/>
        <w:rPr>
          <w:rFonts w:eastAsia="Times New Roman" w:cs="Arial"/>
          <w:szCs w:val="20"/>
          <w:lang w:eastAsia="cs-CZ"/>
        </w:rPr>
      </w:pPr>
      <w:r w:rsidRPr="007F150E">
        <w:rPr>
          <w:rFonts w:eastAsia="Times New Roman" w:cs="Arial"/>
          <w:szCs w:val="20"/>
          <w:lang w:eastAsia="cs-CZ"/>
        </w:rPr>
        <w:t>Pobyt v DDÚ činí zpravidla 8 týdnů. Na základě výsledků komplexního vyšetření se dítěti stanoví prognóza a návrh pro soudní jednání k umístění dle zák</w:t>
      </w:r>
      <w:r w:rsidR="00004E15">
        <w:rPr>
          <w:rFonts w:eastAsia="Times New Roman" w:cs="Arial"/>
          <w:szCs w:val="20"/>
          <w:lang w:eastAsia="cs-CZ"/>
        </w:rPr>
        <w:t xml:space="preserve">ona </w:t>
      </w:r>
      <w:r w:rsidR="00004E15">
        <w:rPr>
          <w:rFonts w:eastAsia="Times New Roman" w:cs="Arial"/>
          <w:szCs w:val="20"/>
          <w:lang w:eastAsia="cs-CZ"/>
        </w:rPr>
        <w:br/>
      </w:r>
      <w:r w:rsidRPr="007F150E">
        <w:rPr>
          <w:rFonts w:eastAsia="Times New Roman" w:cs="Arial"/>
          <w:szCs w:val="20"/>
          <w:lang w:eastAsia="cs-CZ"/>
        </w:rPr>
        <w:t xml:space="preserve">č. 109/2002 Sb. do speciálních školských zařízení pro výkon ÚV, OV a preventivně výchovné péče, nebo </w:t>
      </w:r>
      <w:r w:rsidR="00EA1FC1">
        <w:rPr>
          <w:rFonts w:eastAsia="Times New Roman" w:cs="Arial"/>
          <w:szCs w:val="20"/>
          <w:lang w:eastAsia="cs-CZ"/>
        </w:rPr>
        <w:t>návrh na ukončení pobytu v DDÚ.</w:t>
      </w:r>
    </w:p>
    <w:p w14:paraId="44D85FB5" w14:textId="77777777" w:rsidR="00F8533E" w:rsidRDefault="00F8533E" w:rsidP="00F8533E">
      <w:pPr>
        <w:spacing w:after="0" w:line="240" w:lineRule="auto"/>
        <w:ind w:firstLine="709"/>
        <w:jc w:val="both"/>
        <w:rPr>
          <w:rFonts w:eastAsia="Times New Roman" w:cs="Arial"/>
          <w:szCs w:val="24"/>
          <w:lang w:eastAsia="cs-CZ"/>
        </w:rPr>
      </w:pPr>
    </w:p>
    <w:p w14:paraId="3B65E1EB" w14:textId="77777777" w:rsidR="007F150E" w:rsidRPr="007F150E" w:rsidRDefault="007F150E" w:rsidP="00F8533E">
      <w:pPr>
        <w:spacing w:after="0" w:line="240" w:lineRule="auto"/>
        <w:ind w:firstLine="709"/>
        <w:jc w:val="both"/>
        <w:rPr>
          <w:rFonts w:eastAsia="Times New Roman" w:cs="Arial"/>
          <w:szCs w:val="24"/>
          <w:lang w:eastAsia="cs-CZ"/>
        </w:rPr>
      </w:pPr>
      <w:r w:rsidRPr="007F150E">
        <w:rPr>
          <w:rFonts w:eastAsia="Times New Roman" w:cs="Arial"/>
          <w:szCs w:val="24"/>
          <w:lang w:eastAsia="cs-CZ"/>
        </w:rPr>
        <w:t>DDÚ poskytuje po dobu nezbytně nutnou péči dětem s nařízenou ústavní výchovou nebo uloženou ochrannou výchovou zadrženým na útěku z jiných zařízení, popřípadě z místa pobytu nebo přechodného ubytování podle § 23 odst. 1 písm. a) a c) zákona č.109/2002 Sb., nebo z místa podmíněného umístění mimo zařízení.</w:t>
      </w:r>
    </w:p>
    <w:p w14:paraId="4E98DA59" w14:textId="77777777" w:rsidR="007F150E" w:rsidRPr="007F150E" w:rsidRDefault="007F150E" w:rsidP="007F150E">
      <w:pPr>
        <w:keepNext/>
        <w:spacing w:before="240" w:after="240" w:line="240" w:lineRule="auto"/>
        <w:outlineLvl w:val="2"/>
        <w:rPr>
          <w:rFonts w:eastAsia="Times New Roman" w:cs="Times New Roman"/>
          <w:szCs w:val="20"/>
          <w:u w:val="single"/>
          <w:lang w:eastAsia="cs-CZ"/>
        </w:rPr>
      </w:pPr>
    </w:p>
    <w:p w14:paraId="58FD6A56" w14:textId="77777777" w:rsidR="007F150E" w:rsidRPr="007F150E" w:rsidRDefault="007F150E" w:rsidP="007F150E">
      <w:pPr>
        <w:keepNext/>
        <w:spacing w:before="240" w:after="240" w:line="240" w:lineRule="auto"/>
        <w:outlineLvl w:val="2"/>
        <w:rPr>
          <w:rFonts w:eastAsia="Times New Roman" w:cs="Times New Roman"/>
          <w:szCs w:val="20"/>
          <w:u w:val="single"/>
          <w:lang w:eastAsia="cs-CZ"/>
        </w:rPr>
      </w:pPr>
    </w:p>
    <w:p w14:paraId="0CE55590" w14:textId="77777777" w:rsidR="007F150E" w:rsidRPr="007F150E" w:rsidRDefault="007F150E" w:rsidP="007F150E">
      <w:pPr>
        <w:keepNext/>
        <w:spacing w:before="240" w:after="240" w:line="240" w:lineRule="auto"/>
        <w:outlineLvl w:val="2"/>
        <w:rPr>
          <w:rFonts w:eastAsia="Times New Roman" w:cs="Times New Roman"/>
          <w:szCs w:val="20"/>
          <w:u w:val="single"/>
          <w:lang w:eastAsia="cs-CZ"/>
        </w:rPr>
      </w:pPr>
      <w:r w:rsidRPr="007F150E">
        <w:rPr>
          <w:rFonts w:eastAsia="Times New Roman" w:cs="Times New Roman"/>
          <w:szCs w:val="20"/>
          <w:u w:val="single"/>
          <w:lang w:eastAsia="cs-CZ"/>
        </w:rPr>
        <w:br w:type="page"/>
      </w:r>
    </w:p>
    <w:p w14:paraId="55103381" w14:textId="77777777" w:rsidR="007F150E" w:rsidRPr="004369D3" w:rsidRDefault="007F150E" w:rsidP="009D4B71">
      <w:pPr>
        <w:pStyle w:val="Nadpis3"/>
      </w:pPr>
      <w:bookmarkStart w:id="30" w:name="_Toc118453633"/>
      <w:r w:rsidRPr="004369D3">
        <w:lastRenderedPageBreak/>
        <w:t>2.1 Součástí zařízení a jejich organizační členění</w:t>
      </w:r>
      <w:bookmarkEnd w:id="30"/>
    </w:p>
    <w:p w14:paraId="6994AC8F" w14:textId="62E2D4E1" w:rsidR="007F150E" w:rsidRPr="007F150E" w:rsidRDefault="00BE33AD" w:rsidP="007F150E">
      <w:pPr>
        <w:keepNext/>
        <w:spacing w:before="240" w:after="240" w:line="240" w:lineRule="auto"/>
        <w:outlineLvl w:val="2"/>
        <w:rPr>
          <w:rFonts w:eastAsia="Times New Roman" w:cs="Times New Roman"/>
          <w:szCs w:val="20"/>
          <w:lang w:eastAsia="cs-CZ"/>
        </w:rPr>
      </w:pPr>
      <w:r>
        <w:rPr>
          <w:rFonts w:eastAsia="Times New Roman" w:cs="Times New Roman"/>
          <w:noProof/>
          <w:szCs w:val="20"/>
          <w:lang w:eastAsia="cs-CZ"/>
        </w:rPr>
        <w:drawing>
          <wp:inline distT="0" distB="0" distL="0" distR="0" wp14:anchorId="3A5978BB" wp14:editId="57F165FF">
            <wp:extent cx="6358890" cy="78886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8890" cy="7888605"/>
                    </a:xfrm>
                    <a:prstGeom prst="rect">
                      <a:avLst/>
                    </a:prstGeom>
                    <a:noFill/>
                  </pic:spPr>
                </pic:pic>
              </a:graphicData>
            </a:graphic>
          </wp:inline>
        </w:drawing>
      </w:r>
    </w:p>
    <w:p w14:paraId="07ACDBD8" w14:textId="77777777" w:rsidR="007F150E" w:rsidRPr="007F150E" w:rsidRDefault="007F150E" w:rsidP="007F150E">
      <w:pPr>
        <w:spacing w:after="0" w:line="240" w:lineRule="auto"/>
        <w:rPr>
          <w:rFonts w:ascii="Times New Roman" w:eastAsia="Times New Roman" w:hAnsi="Times New Roman" w:cs="Times New Roman"/>
          <w:sz w:val="20"/>
          <w:szCs w:val="20"/>
          <w:lang w:eastAsia="cs-CZ"/>
        </w:rPr>
      </w:pPr>
    </w:p>
    <w:p w14:paraId="0D7AA48B" w14:textId="77777777" w:rsidR="007F150E" w:rsidRPr="004369D3" w:rsidRDefault="007F150E" w:rsidP="009D4B71">
      <w:pPr>
        <w:pStyle w:val="Nadpis3"/>
      </w:pPr>
      <w:bookmarkStart w:id="31" w:name="_Toc118453634"/>
      <w:r w:rsidRPr="004369D3">
        <w:lastRenderedPageBreak/>
        <w:t>2.2 Charakteristika organizačního členění DDÚ</w:t>
      </w:r>
      <w:bookmarkEnd w:id="31"/>
    </w:p>
    <w:p w14:paraId="35072F61" w14:textId="6DFB541D" w:rsidR="007F150E" w:rsidRPr="007F150E" w:rsidRDefault="007F150E" w:rsidP="002267BC">
      <w:pPr>
        <w:spacing w:before="100" w:beforeAutospacing="1" w:after="100" w:afterAutospacing="1" w:line="240" w:lineRule="auto"/>
        <w:jc w:val="both"/>
        <w:rPr>
          <w:rFonts w:eastAsia="Times New Roman" w:cs="Arial"/>
          <w:szCs w:val="24"/>
          <w:lang w:eastAsia="cs-CZ"/>
        </w:rPr>
      </w:pPr>
      <w:r w:rsidRPr="007F150E">
        <w:rPr>
          <w:rFonts w:eastAsia="Times New Roman" w:cs="Arial"/>
          <w:b/>
          <w:szCs w:val="24"/>
          <w:lang w:eastAsia="cs-CZ"/>
        </w:rPr>
        <w:t xml:space="preserve">Vedení zařízení: </w:t>
      </w:r>
      <w:r w:rsidRPr="007F150E">
        <w:rPr>
          <w:rFonts w:eastAsia="Times New Roman" w:cs="Arial"/>
          <w:szCs w:val="24"/>
          <w:lang w:eastAsia="cs-CZ"/>
        </w:rPr>
        <w:t>(ředitel, zástupce ředitele, vedoucí odloučeného pracoviště, vedoucí školní jídelny, vedoucí vychovatel)</w:t>
      </w:r>
      <w:r w:rsidR="00004E15">
        <w:rPr>
          <w:rFonts w:eastAsia="Times New Roman" w:cs="Arial"/>
          <w:szCs w:val="24"/>
          <w:lang w:eastAsia="cs-CZ"/>
        </w:rPr>
        <w:t>.</w:t>
      </w:r>
      <w:r w:rsidRPr="007F150E">
        <w:rPr>
          <w:rFonts w:eastAsia="Times New Roman" w:cs="Arial"/>
          <w:szCs w:val="24"/>
          <w:lang w:eastAsia="cs-CZ"/>
        </w:rPr>
        <w:t xml:space="preserve"> Statutárním orgánem zařízení je ředitel, který řídí a plní povinnosti vedoucího organizace a další úkoly vyplývající z obecně závazných právních předpisů. Řediteli je přímo podřízen vedoucí odloučeného pracoviště Ostrava a vedoucí školní jídelny. Ředitel jmenuje a odvolává svého zástupce, který jej </w:t>
      </w:r>
      <w:bookmarkStart w:id="32" w:name="_GoBack"/>
      <w:bookmarkEnd w:id="32"/>
      <w:r w:rsidRPr="007F150E">
        <w:rPr>
          <w:rFonts w:eastAsia="Times New Roman" w:cs="Arial"/>
          <w:szCs w:val="24"/>
          <w:lang w:eastAsia="cs-CZ"/>
        </w:rPr>
        <w:t>zastupuje v době nepřítomnosti v plném rozsahu. Statutárnímu zástupci je přímo podřízen vedoucí vychovatel.</w:t>
      </w:r>
    </w:p>
    <w:p w14:paraId="6FB16FA2" w14:textId="77777777" w:rsidR="007F150E" w:rsidRPr="007F150E" w:rsidRDefault="007F150E" w:rsidP="007F150E">
      <w:pPr>
        <w:spacing w:before="100" w:beforeAutospacing="1" w:after="100" w:afterAutospacing="1" w:line="240" w:lineRule="auto"/>
        <w:jc w:val="both"/>
        <w:rPr>
          <w:rFonts w:eastAsia="Times New Roman" w:cs="Arial"/>
          <w:szCs w:val="24"/>
          <w:lang w:eastAsia="cs-CZ"/>
        </w:rPr>
      </w:pPr>
      <w:r w:rsidRPr="007F150E">
        <w:rPr>
          <w:rFonts w:eastAsia="Times New Roman" w:cs="Arial"/>
          <w:b/>
          <w:szCs w:val="24"/>
          <w:lang w:eastAsia="cs-CZ"/>
        </w:rPr>
        <w:t xml:space="preserve">Diagnostické pracoviště: </w:t>
      </w:r>
      <w:r w:rsidRPr="007F150E">
        <w:rPr>
          <w:rFonts w:eastAsia="Times New Roman" w:cs="Arial"/>
          <w:szCs w:val="24"/>
          <w:lang w:eastAsia="cs-CZ"/>
        </w:rPr>
        <w:t>(etopedi, koordinátor, psychologové)</w:t>
      </w:r>
      <w:r w:rsidRPr="007F150E">
        <w:rPr>
          <w:rFonts w:eastAsia="Times New Roman" w:cs="Arial"/>
          <w:b/>
          <w:szCs w:val="24"/>
          <w:lang w:eastAsia="cs-CZ"/>
        </w:rPr>
        <w:t xml:space="preserve"> </w:t>
      </w:r>
      <w:r w:rsidRPr="007F150E">
        <w:rPr>
          <w:rFonts w:eastAsia="Times New Roman" w:cs="Arial"/>
          <w:szCs w:val="24"/>
          <w:lang w:eastAsia="cs-CZ"/>
        </w:rPr>
        <w:t>zajišťuje komplexní diagnostické vyšetření a spolu s dalšími složkami (pracovišti) stanovuje prognózu. Dětem poskytuje terapeutickou podporu. Poskytuje podporu spádovým zařízením v etopedické síti při řešení problémů s umístěnými dětmi, prostřednictvím koordinátora metodicky tato zařízení vede.</w:t>
      </w:r>
    </w:p>
    <w:p w14:paraId="05147A10" w14:textId="12614424" w:rsidR="007F150E" w:rsidRPr="007F150E" w:rsidRDefault="007F150E" w:rsidP="007F150E">
      <w:pPr>
        <w:spacing w:before="100" w:beforeAutospacing="1" w:after="100" w:afterAutospacing="1" w:line="240" w:lineRule="auto"/>
        <w:jc w:val="both"/>
        <w:rPr>
          <w:rFonts w:eastAsia="Times New Roman" w:cs="Arial"/>
          <w:szCs w:val="24"/>
          <w:lang w:eastAsia="cs-CZ"/>
        </w:rPr>
      </w:pPr>
      <w:r w:rsidRPr="007F150E">
        <w:rPr>
          <w:rFonts w:eastAsia="Times New Roman" w:cs="Arial"/>
          <w:b/>
          <w:szCs w:val="24"/>
          <w:lang w:eastAsia="cs-CZ"/>
        </w:rPr>
        <w:t xml:space="preserve">Pracoviště sociální služby: </w:t>
      </w:r>
      <w:r w:rsidRPr="007F150E">
        <w:rPr>
          <w:rFonts w:eastAsia="Times New Roman" w:cs="Arial"/>
          <w:szCs w:val="24"/>
          <w:lang w:eastAsia="cs-CZ"/>
        </w:rPr>
        <w:t>(sociální pracovnice)</w:t>
      </w:r>
      <w:r w:rsidRPr="007F150E">
        <w:rPr>
          <w:rFonts w:eastAsia="Times New Roman" w:cs="Arial"/>
          <w:b/>
          <w:szCs w:val="24"/>
          <w:lang w:eastAsia="cs-CZ"/>
        </w:rPr>
        <w:t xml:space="preserve"> </w:t>
      </w:r>
      <w:r w:rsidR="00004E15">
        <w:rPr>
          <w:rFonts w:eastAsia="Times New Roman" w:cs="Arial"/>
          <w:szCs w:val="24"/>
          <w:lang w:eastAsia="cs-CZ"/>
        </w:rPr>
        <w:t>v</w:t>
      </w:r>
      <w:r w:rsidRPr="007F150E">
        <w:rPr>
          <w:rFonts w:eastAsia="Times New Roman" w:cs="Arial"/>
          <w:szCs w:val="24"/>
          <w:lang w:eastAsia="cs-CZ"/>
        </w:rPr>
        <w:t>ede dokumentační agendu související s osobními záležitostmi a poměry dětí. V tomto směru spolupracuje se zákonnými zástupci dětí, orgány sociálně právní ochrany děti (dále jen OSPOD), policii, soudy a dalšími institucemi.</w:t>
      </w:r>
    </w:p>
    <w:p w14:paraId="7D9B73FA" w14:textId="1AA34C14" w:rsidR="007F150E" w:rsidRPr="007F150E" w:rsidRDefault="007F150E" w:rsidP="007F150E">
      <w:pPr>
        <w:spacing w:before="100" w:beforeAutospacing="1" w:after="100" w:afterAutospacing="1" w:line="240" w:lineRule="auto"/>
        <w:jc w:val="both"/>
        <w:rPr>
          <w:rFonts w:eastAsia="Times New Roman" w:cs="Arial"/>
          <w:szCs w:val="24"/>
          <w:lang w:eastAsia="cs-CZ"/>
        </w:rPr>
      </w:pPr>
      <w:r w:rsidRPr="007F150E">
        <w:rPr>
          <w:rFonts w:eastAsia="Times New Roman" w:cs="Arial"/>
          <w:b/>
          <w:szCs w:val="24"/>
          <w:lang w:eastAsia="cs-CZ"/>
        </w:rPr>
        <w:t xml:space="preserve">Pracoviště výchovně vzdělávací: </w:t>
      </w:r>
      <w:r w:rsidRPr="007F150E">
        <w:rPr>
          <w:rFonts w:eastAsia="Times New Roman" w:cs="Arial"/>
          <w:szCs w:val="24"/>
          <w:lang w:eastAsia="cs-CZ"/>
        </w:rPr>
        <w:t xml:space="preserve">(učitelé, vychovatelé, asistenti pedagoga) </w:t>
      </w:r>
      <w:r w:rsidR="00004E15">
        <w:rPr>
          <w:rFonts w:eastAsia="Times New Roman" w:cs="Arial"/>
          <w:szCs w:val="24"/>
          <w:lang w:eastAsia="cs-CZ"/>
        </w:rPr>
        <w:t>p</w:t>
      </w:r>
      <w:r w:rsidRPr="007F150E">
        <w:rPr>
          <w:rFonts w:eastAsia="Times New Roman" w:cs="Arial"/>
          <w:szCs w:val="24"/>
          <w:lang w:eastAsia="cs-CZ"/>
        </w:rPr>
        <w:t>odílí se na komplexním diagnostickém vyšetření.</w:t>
      </w:r>
    </w:p>
    <w:p w14:paraId="4FBD388D" w14:textId="77777777" w:rsidR="007F150E" w:rsidRPr="007F150E" w:rsidRDefault="007F150E" w:rsidP="007F150E">
      <w:pPr>
        <w:numPr>
          <w:ilvl w:val="0"/>
          <w:numId w:val="10"/>
        </w:numPr>
        <w:spacing w:before="100" w:beforeAutospacing="1" w:after="100" w:afterAutospacing="1" w:line="240" w:lineRule="auto"/>
        <w:jc w:val="both"/>
        <w:rPr>
          <w:rFonts w:eastAsia="Times New Roman" w:cs="Arial"/>
          <w:b/>
          <w:szCs w:val="24"/>
          <w:lang w:eastAsia="cs-CZ"/>
        </w:rPr>
      </w:pPr>
      <w:r w:rsidRPr="007F150E">
        <w:rPr>
          <w:rFonts w:eastAsia="Times New Roman" w:cs="Arial"/>
          <w:b/>
          <w:szCs w:val="24"/>
          <w:lang w:eastAsia="cs-CZ"/>
        </w:rPr>
        <w:t xml:space="preserve">Školní: </w:t>
      </w:r>
      <w:r w:rsidRPr="007F150E">
        <w:rPr>
          <w:rFonts w:eastAsia="Times New Roman" w:cs="Arial"/>
          <w:szCs w:val="24"/>
          <w:lang w:eastAsia="cs-CZ"/>
        </w:rPr>
        <w:t xml:space="preserve">v diagnostických třídách zajišťuje vzdělávání dětí. </w:t>
      </w:r>
    </w:p>
    <w:p w14:paraId="292F6772" w14:textId="77777777" w:rsidR="007F150E" w:rsidRPr="007F150E" w:rsidRDefault="007F150E" w:rsidP="007F150E">
      <w:pPr>
        <w:numPr>
          <w:ilvl w:val="0"/>
          <w:numId w:val="10"/>
        </w:numPr>
        <w:spacing w:before="100" w:beforeAutospacing="1" w:after="100" w:afterAutospacing="1" w:line="240" w:lineRule="auto"/>
        <w:jc w:val="both"/>
        <w:rPr>
          <w:rFonts w:eastAsia="Times New Roman" w:cs="Arial"/>
          <w:b/>
          <w:szCs w:val="24"/>
          <w:lang w:eastAsia="cs-CZ"/>
        </w:rPr>
      </w:pPr>
      <w:r w:rsidRPr="007F150E">
        <w:rPr>
          <w:rFonts w:eastAsia="Times New Roman" w:cs="Arial"/>
          <w:b/>
          <w:szCs w:val="24"/>
          <w:lang w:eastAsia="cs-CZ"/>
        </w:rPr>
        <w:t xml:space="preserve">Mimoškolní: </w:t>
      </w:r>
      <w:r w:rsidRPr="007F150E">
        <w:rPr>
          <w:rFonts w:eastAsia="Times New Roman" w:cs="Arial"/>
          <w:szCs w:val="24"/>
          <w:lang w:eastAsia="cs-CZ"/>
        </w:rPr>
        <w:t>plánuje a organizuje extrakurikulární činnosti výchovně vzdělávacího i zájmového charakteru, nabízí dětem volnočasové aktivity.</w:t>
      </w:r>
    </w:p>
    <w:p w14:paraId="1AA03B4F" w14:textId="73AF68C4" w:rsidR="007F150E" w:rsidRPr="007F150E" w:rsidRDefault="007F150E" w:rsidP="007F150E">
      <w:pPr>
        <w:spacing w:before="100" w:beforeAutospacing="1" w:after="100" w:afterAutospacing="1" w:line="240" w:lineRule="auto"/>
        <w:jc w:val="both"/>
        <w:rPr>
          <w:rFonts w:eastAsia="Times New Roman" w:cs="Arial"/>
          <w:szCs w:val="24"/>
          <w:lang w:eastAsia="cs-CZ"/>
        </w:rPr>
      </w:pPr>
      <w:r w:rsidRPr="007F150E">
        <w:rPr>
          <w:rFonts w:eastAsia="Times New Roman" w:cs="Arial"/>
          <w:b/>
          <w:szCs w:val="24"/>
          <w:lang w:eastAsia="cs-CZ"/>
        </w:rPr>
        <w:t xml:space="preserve">Zdravotní úsek: </w:t>
      </w:r>
      <w:r w:rsidRPr="007F150E">
        <w:rPr>
          <w:rFonts w:eastAsia="Times New Roman" w:cs="Arial"/>
          <w:szCs w:val="24"/>
          <w:lang w:eastAsia="cs-CZ"/>
        </w:rPr>
        <w:t>(</w:t>
      </w:r>
      <w:r w:rsidR="000C6802" w:rsidRPr="000C6802">
        <w:rPr>
          <w:rFonts w:eastAsia="Times New Roman" w:cs="Arial"/>
          <w:szCs w:val="24"/>
          <w:lang w:eastAsia="cs-CZ"/>
        </w:rPr>
        <w:t>zdravotně sociální pracov</w:t>
      </w:r>
      <w:r w:rsidR="000412B7">
        <w:rPr>
          <w:rFonts w:eastAsia="Times New Roman" w:cs="Arial"/>
          <w:szCs w:val="24"/>
          <w:lang w:eastAsia="cs-CZ"/>
        </w:rPr>
        <w:t>nice</w:t>
      </w:r>
      <w:r w:rsidRPr="007F150E">
        <w:rPr>
          <w:rFonts w:eastAsia="Times New Roman" w:cs="Arial"/>
          <w:szCs w:val="24"/>
          <w:lang w:eastAsia="cs-CZ"/>
        </w:rPr>
        <w:t xml:space="preserve">) </w:t>
      </w:r>
      <w:r w:rsidR="00004E15">
        <w:rPr>
          <w:rFonts w:eastAsia="Times New Roman" w:cs="Arial"/>
          <w:szCs w:val="24"/>
          <w:lang w:eastAsia="cs-CZ"/>
        </w:rPr>
        <w:t>v</w:t>
      </w:r>
      <w:r w:rsidRPr="007F150E">
        <w:rPr>
          <w:rFonts w:eastAsia="Times New Roman" w:cs="Arial"/>
          <w:szCs w:val="24"/>
          <w:lang w:eastAsia="cs-CZ"/>
        </w:rPr>
        <w:t>ede zdravotní dokumentaci dětí, sleduje jejich zdravotní stav, navrhuje opatření směřující k zlepšování zdravotního stavu dětí, poskytuje ošetřovatelskou péči.</w:t>
      </w:r>
    </w:p>
    <w:p w14:paraId="101016B3" w14:textId="2E7B895A" w:rsidR="007F150E" w:rsidRPr="007F150E" w:rsidRDefault="007F150E" w:rsidP="007F150E">
      <w:pPr>
        <w:spacing w:before="100" w:beforeAutospacing="1" w:after="100" w:afterAutospacing="1" w:line="240" w:lineRule="auto"/>
        <w:jc w:val="both"/>
        <w:rPr>
          <w:rFonts w:eastAsia="Times New Roman" w:cs="Arial"/>
          <w:szCs w:val="24"/>
          <w:lang w:eastAsia="cs-CZ"/>
        </w:rPr>
      </w:pPr>
      <w:r w:rsidRPr="007F150E">
        <w:rPr>
          <w:rFonts w:eastAsia="Times New Roman" w:cs="Arial"/>
          <w:b/>
          <w:szCs w:val="24"/>
          <w:lang w:eastAsia="cs-CZ"/>
        </w:rPr>
        <w:t>Ekonomický úsek:</w:t>
      </w:r>
      <w:r w:rsidRPr="007F150E">
        <w:rPr>
          <w:rFonts w:eastAsia="Times New Roman" w:cs="Arial"/>
          <w:szCs w:val="24"/>
          <w:lang w:eastAsia="cs-CZ"/>
        </w:rPr>
        <w:t xml:space="preserve"> (účetní, finanční referent, </w:t>
      </w:r>
      <w:r w:rsidR="004369D3">
        <w:rPr>
          <w:rFonts w:eastAsia="Times New Roman" w:cs="Arial"/>
          <w:szCs w:val="24"/>
          <w:lang w:eastAsia="cs-CZ"/>
        </w:rPr>
        <w:t xml:space="preserve">provozář - </w:t>
      </w:r>
      <w:r w:rsidRPr="007F150E">
        <w:rPr>
          <w:rFonts w:eastAsia="Times New Roman" w:cs="Arial"/>
          <w:szCs w:val="24"/>
          <w:lang w:eastAsia="cs-CZ"/>
        </w:rPr>
        <w:t>referent majetkové správy) zajišťuje sledování, zpracování, plánování a vedení agendy související s rozpočtem organizace. Nakládání s rozpočtem organizace plánuje v zájmu dobrého a efektivního hospodaření. Vede personální a mzdovou agendu. Zjišťuje požadavky jednotlivých pracovišť, materiálně a finančně zajišťuje jejich potřeby. Zajišťuje další zdroje pro organizaci mimo zákonem náležící.</w:t>
      </w:r>
    </w:p>
    <w:p w14:paraId="54439210" w14:textId="30C52AF9" w:rsidR="007F150E" w:rsidRPr="007F150E" w:rsidRDefault="007F150E" w:rsidP="007F150E">
      <w:pPr>
        <w:spacing w:before="100" w:beforeAutospacing="1" w:after="100" w:afterAutospacing="1" w:line="240" w:lineRule="auto"/>
        <w:jc w:val="both"/>
        <w:rPr>
          <w:rFonts w:eastAsia="Times New Roman" w:cs="Arial"/>
          <w:szCs w:val="20"/>
          <w:lang w:eastAsia="cs-CZ"/>
        </w:rPr>
      </w:pPr>
      <w:r w:rsidRPr="007F150E">
        <w:rPr>
          <w:rFonts w:eastAsia="Times New Roman" w:cs="Arial"/>
          <w:b/>
          <w:szCs w:val="24"/>
          <w:lang w:eastAsia="cs-CZ"/>
        </w:rPr>
        <w:t xml:space="preserve">Administrativní úsek: </w:t>
      </w:r>
      <w:r w:rsidRPr="007F150E">
        <w:rPr>
          <w:rFonts w:eastAsia="Times New Roman" w:cs="Arial"/>
          <w:szCs w:val="24"/>
          <w:lang w:eastAsia="cs-CZ"/>
        </w:rPr>
        <w:t xml:space="preserve">(administrativní pracovnice, personalista) </w:t>
      </w:r>
      <w:r w:rsidR="00004E15">
        <w:rPr>
          <w:rFonts w:eastAsia="Times New Roman" w:cs="Arial"/>
          <w:szCs w:val="24"/>
          <w:lang w:eastAsia="cs-CZ"/>
        </w:rPr>
        <w:t>k</w:t>
      </w:r>
      <w:r w:rsidRPr="007F150E">
        <w:rPr>
          <w:rFonts w:eastAsia="Times New Roman" w:cs="Arial"/>
          <w:szCs w:val="24"/>
          <w:lang w:eastAsia="cs-CZ"/>
        </w:rPr>
        <w:t>omplexní zajišťování spisové služby včetně procesu archivace dokumentů dle příslušných právních předpisů. P</w:t>
      </w:r>
      <w:r w:rsidRPr="007F150E">
        <w:rPr>
          <w:rFonts w:eastAsia="Times New Roman" w:cs="Arial"/>
          <w:szCs w:val="20"/>
          <w:lang w:eastAsia="cs-CZ"/>
        </w:rPr>
        <w:t>ersonální evidence, příprava a kompletace pracovněprávní a zaměstnanecké dokumentace a dalších podkladů, např. ke vzdělávání zaměstnanců.</w:t>
      </w:r>
    </w:p>
    <w:p w14:paraId="3F476321" w14:textId="1F719061" w:rsidR="007F150E" w:rsidRPr="007F150E" w:rsidRDefault="007F150E" w:rsidP="007F150E">
      <w:pPr>
        <w:spacing w:before="100" w:beforeAutospacing="1" w:after="100" w:afterAutospacing="1" w:line="240" w:lineRule="auto"/>
        <w:jc w:val="both"/>
        <w:rPr>
          <w:rFonts w:eastAsia="Times New Roman" w:cs="Arial"/>
          <w:szCs w:val="20"/>
          <w:lang w:eastAsia="cs-CZ"/>
        </w:rPr>
      </w:pPr>
      <w:r w:rsidRPr="007F150E">
        <w:rPr>
          <w:rFonts w:eastAsia="Times New Roman" w:cs="Arial"/>
          <w:b/>
          <w:szCs w:val="20"/>
          <w:lang w:eastAsia="cs-CZ"/>
        </w:rPr>
        <w:t xml:space="preserve">Provozní úsek: </w:t>
      </w:r>
      <w:r w:rsidRPr="007F150E">
        <w:rPr>
          <w:rFonts w:eastAsia="Times New Roman" w:cs="Arial"/>
          <w:szCs w:val="20"/>
          <w:lang w:eastAsia="cs-CZ"/>
        </w:rPr>
        <w:t xml:space="preserve">(řidič-údržbář, švadlena – pradlena, uklízečka, kuchařky) </w:t>
      </w:r>
      <w:r w:rsidR="00004E15">
        <w:rPr>
          <w:rFonts w:eastAsia="Times New Roman" w:cs="Arial"/>
          <w:szCs w:val="20"/>
          <w:lang w:eastAsia="cs-CZ"/>
        </w:rPr>
        <w:t>z</w:t>
      </w:r>
      <w:r w:rsidRPr="007F150E">
        <w:rPr>
          <w:rFonts w:eastAsia="Times New Roman" w:cs="Arial"/>
          <w:szCs w:val="20"/>
          <w:lang w:eastAsia="cs-CZ"/>
        </w:rPr>
        <w:t>ajišťuje běžnou a odbornou údržbu movitého i nemovitého majetku, stravovací činnost.</w:t>
      </w:r>
    </w:p>
    <w:p w14:paraId="30B2B15F" w14:textId="77CAEA80" w:rsidR="007F150E" w:rsidRPr="007F150E" w:rsidRDefault="007F150E" w:rsidP="002267BC">
      <w:pPr>
        <w:spacing w:before="100" w:beforeAutospacing="1" w:after="100" w:afterAutospacing="1" w:line="240" w:lineRule="auto"/>
        <w:jc w:val="both"/>
        <w:rPr>
          <w:rFonts w:eastAsia="Times New Roman" w:cs="Arial"/>
          <w:b/>
          <w:szCs w:val="24"/>
          <w:lang w:eastAsia="cs-CZ"/>
        </w:rPr>
      </w:pPr>
      <w:r w:rsidRPr="007F150E">
        <w:rPr>
          <w:rFonts w:eastAsia="Times New Roman" w:cs="Arial"/>
          <w:b/>
          <w:szCs w:val="20"/>
          <w:lang w:eastAsia="cs-CZ"/>
        </w:rPr>
        <w:t>Pracoviště záchytné</w:t>
      </w:r>
      <w:r w:rsidRPr="007F150E">
        <w:rPr>
          <w:rFonts w:eastAsia="Times New Roman" w:cs="Arial"/>
          <w:szCs w:val="20"/>
          <w:lang w:eastAsia="cs-CZ"/>
        </w:rPr>
        <w:t xml:space="preserve">: </w:t>
      </w:r>
      <w:r w:rsidR="00004E15">
        <w:rPr>
          <w:rFonts w:eastAsia="Times New Roman" w:cs="Arial"/>
          <w:szCs w:val="20"/>
          <w:lang w:eastAsia="cs-CZ"/>
        </w:rPr>
        <w:t>p</w:t>
      </w:r>
      <w:r w:rsidRPr="007F150E">
        <w:rPr>
          <w:rFonts w:eastAsia="Times New Roman" w:cs="Arial"/>
          <w:szCs w:val="20"/>
          <w:lang w:eastAsia="cs-CZ"/>
        </w:rPr>
        <w:t>řijímá k přechodnému pobytu po dobu nezbytně nutnou děti s nařízenou ústavní výchovou nebo uloženou ochrannou výchovou zadrženým policií na útěku z jiných zařízení.</w:t>
      </w:r>
    </w:p>
    <w:p w14:paraId="524B4ED2" w14:textId="14E52C2A" w:rsidR="007F150E" w:rsidRPr="004369D3" w:rsidRDefault="007F150E" w:rsidP="009D4B71">
      <w:pPr>
        <w:pStyle w:val="Nadpis3"/>
      </w:pPr>
      <w:bookmarkStart w:id="33" w:name="_Toc118453635"/>
      <w:r w:rsidRPr="004369D3">
        <w:lastRenderedPageBreak/>
        <w:t>2.3 Orga</w:t>
      </w:r>
      <w:r w:rsidR="00004E15">
        <w:t xml:space="preserve">nizační zajištění spolupráce s osobami odpovědnými za výchovu </w:t>
      </w:r>
      <w:r w:rsidRPr="004369D3">
        <w:t>dítěte</w:t>
      </w:r>
      <w:bookmarkEnd w:id="33"/>
    </w:p>
    <w:p w14:paraId="2E1BA8CE" w14:textId="686F7F70" w:rsidR="007F150E" w:rsidRPr="007F150E" w:rsidRDefault="007F150E" w:rsidP="002267BC">
      <w:pPr>
        <w:spacing w:before="100" w:beforeAutospacing="1" w:after="100" w:afterAutospacing="1" w:line="240" w:lineRule="auto"/>
        <w:ind w:firstLine="709"/>
        <w:jc w:val="both"/>
        <w:rPr>
          <w:rFonts w:eastAsia="Times New Roman" w:cs="Arial"/>
          <w:szCs w:val="24"/>
          <w:lang w:eastAsia="cs-CZ"/>
        </w:rPr>
      </w:pPr>
      <w:r w:rsidRPr="007F150E">
        <w:rPr>
          <w:rFonts w:eastAsia="Times New Roman" w:cs="Arial"/>
          <w:szCs w:val="24"/>
          <w:lang w:eastAsia="cs-CZ"/>
        </w:rPr>
        <w:t>DDÚ věnuje ma</w:t>
      </w:r>
      <w:r w:rsidR="00004E15">
        <w:rPr>
          <w:rFonts w:eastAsia="Times New Roman" w:cs="Arial"/>
          <w:szCs w:val="24"/>
          <w:lang w:eastAsia="cs-CZ"/>
        </w:rPr>
        <w:t xml:space="preserve">ximální pozornost spolupráci s osobami odpovědnými za výchovu </w:t>
      </w:r>
      <w:r w:rsidRPr="007F150E">
        <w:rPr>
          <w:rFonts w:eastAsia="Times New Roman" w:cs="Arial"/>
          <w:szCs w:val="24"/>
          <w:lang w:eastAsia="cs-CZ"/>
        </w:rPr>
        <w:t xml:space="preserve">dětí v zařízení umístěných. S </w:t>
      </w:r>
      <w:r w:rsidR="00004E15">
        <w:rPr>
          <w:rFonts w:eastAsia="Times New Roman" w:cs="Arial"/>
          <w:szCs w:val="24"/>
          <w:lang w:eastAsia="cs-CZ"/>
        </w:rPr>
        <w:t>těmito osobami</w:t>
      </w:r>
      <w:r w:rsidRPr="007F150E">
        <w:rPr>
          <w:rFonts w:eastAsia="Times New Roman" w:cs="Arial"/>
          <w:szCs w:val="24"/>
          <w:lang w:eastAsia="cs-CZ"/>
        </w:rPr>
        <w:t xml:space="preserve"> dětí jednají:</w:t>
      </w:r>
    </w:p>
    <w:p w14:paraId="491CCD47" w14:textId="35CBD593" w:rsidR="00F8533E" w:rsidRPr="007F150E" w:rsidRDefault="007F150E" w:rsidP="00F8533E">
      <w:pPr>
        <w:spacing w:after="100" w:afterAutospacing="1" w:line="240" w:lineRule="auto"/>
        <w:rPr>
          <w:rFonts w:eastAsia="Times New Roman" w:cs="Arial"/>
          <w:szCs w:val="24"/>
          <w:u w:val="single"/>
          <w:lang w:eastAsia="cs-CZ"/>
        </w:rPr>
      </w:pPr>
      <w:r w:rsidRPr="007F150E">
        <w:rPr>
          <w:rFonts w:eastAsia="Times New Roman" w:cs="Arial"/>
          <w:szCs w:val="24"/>
          <w:u w:val="single"/>
          <w:lang w:eastAsia="cs-CZ"/>
        </w:rPr>
        <w:t>1. Ředitel, který zejména:</w:t>
      </w:r>
    </w:p>
    <w:p w14:paraId="6AC4A4CC" w14:textId="41A223F8" w:rsidR="007F150E" w:rsidRPr="007F150E" w:rsidRDefault="00004E15" w:rsidP="002267BC">
      <w:pPr>
        <w:numPr>
          <w:ilvl w:val="0"/>
          <w:numId w:val="7"/>
        </w:numPr>
        <w:spacing w:after="100" w:afterAutospacing="1" w:line="240" w:lineRule="auto"/>
        <w:jc w:val="both"/>
        <w:rPr>
          <w:rFonts w:eastAsia="Times New Roman" w:cs="Arial"/>
          <w:szCs w:val="24"/>
          <w:lang w:eastAsia="cs-CZ"/>
        </w:rPr>
      </w:pPr>
      <w:r>
        <w:rPr>
          <w:rFonts w:eastAsia="Times New Roman" w:cs="Arial"/>
          <w:szCs w:val="24"/>
          <w:lang w:eastAsia="cs-CZ"/>
        </w:rPr>
        <w:t>s osobami odpovědnými za výchovu</w:t>
      </w:r>
      <w:r w:rsidR="007F150E" w:rsidRPr="007F150E">
        <w:rPr>
          <w:rFonts w:eastAsia="Times New Roman" w:cs="Arial"/>
          <w:szCs w:val="24"/>
          <w:lang w:eastAsia="cs-CZ"/>
        </w:rPr>
        <w:t xml:space="preserve"> dítěte jedná osobně, písemně či telefonicky v pracovních dnech, popř. v době řádných návštěv, pokud nebylo vzájemně dohodnuto jinak,</w:t>
      </w:r>
    </w:p>
    <w:p w14:paraId="14F31E39" w14:textId="2C59E531" w:rsidR="007F150E" w:rsidRPr="007F150E" w:rsidRDefault="007F150E" w:rsidP="007F150E">
      <w:pPr>
        <w:numPr>
          <w:ilvl w:val="0"/>
          <w:numId w:val="7"/>
        </w:numPr>
        <w:spacing w:after="0" w:line="240" w:lineRule="auto"/>
        <w:jc w:val="both"/>
        <w:rPr>
          <w:rFonts w:eastAsia="Times New Roman" w:cs="Arial"/>
          <w:szCs w:val="24"/>
          <w:lang w:eastAsia="cs-CZ"/>
        </w:rPr>
      </w:pPr>
      <w:r w:rsidRPr="007F150E">
        <w:rPr>
          <w:rFonts w:eastAsia="Times New Roman" w:cs="Arial"/>
          <w:szCs w:val="24"/>
          <w:lang w:eastAsia="cs-CZ"/>
        </w:rPr>
        <w:t xml:space="preserve">projednává </w:t>
      </w:r>
      <w:r w:rsidR="00004E15">
        <w:rPr>
          <w:rFonts w:eastAsia="Times New Roman" w:cs="Arial"/>
          <w:szCs w:val="24"/>
          <w:lang w:eastAsia="cs-CZ"/>
        </w:rPr>
        <w:t>s osobami odpovědnými za výchovu</w:t>
      </w:r>
      <w:r w:rsidRPr="007F150E">
        <w:rPr>
          <w:rFonts w:eastAsia="Times New Roman" w:cs="Arial"/>
          <w:szCs w:val="24"/>
          <w:lang w:eastAsia="cs-CZ"/>
        </w:rPr>
        <w:t xml:space="preserve"> dítěte:</w:t>
      </w:r>
    </w:p>
    <w:p w14:paraId="4DDB2AC7" w14:textId="77777777" w:rsidR="007F150E" w:rsidRPr="007F150E" w:rsidRDefault="007F150E" w:rsidP="007F150E">
      <w:pPr>
        <w:numPr>
          <w:ilvl w:val="0"/>
          <w:numId w:val="2"/>
        </w:numPr>
        <w:spacing w:after="0" w:line="240" w:lineRule="auto"/>
        <w:jc w:val="both"/>
        <w:rPr>
          <w:rFonts w:eastAsia="Times New Roman" w:cs="Arial"/>
          <w:szCs w:val="24"/>
          <w:lang w:eastAsia="cs-CZ"/>
        </w:rPr>
      </w:pPr>
      <w:r w:rsidRPr="007F150E">
        <w:rPr>
          <w:rFonts w:eastAsia="Times New Roman" w:cs="Arial"/>
          <w:szCs w:val="24"/>
          <w:lang w:eastAsia="cs-CZ"/>
        </w:rPr>
        <w:t>zejména opatření zásadní důležitosti, nehrozí-li nebezpečí z prodlení, a bezodkladně je o všech provedených opatřeních informuje,</w:t>
      </w:r>
    </w:p>
    <w:p w14:paraId="6C04E55D" w14:textId="77777777" w:rsidR="007F150E" w:rsidRPr="007F150E" w:rsidRDefault="007F150E" w:rsidP="007F150E">
      <w:pPr>
        <w:numPr>
          <w:ilvl w:val="0"/>
          <w:numId w:val="2"/>
        </w:numPr>
        <w:spacing w:after="0" w:line="240" w:lineRule="auto"/>
        <w:jc w:val="both"/>
        <w:rPr>
          <w:rFonts w:eastAsia="Times New Roman" w:cs="Arial"/>
          <w:szCs w:val="24"/>
          <w:lang w:eastAsia="cs-CZ"/>
        </w:rPr>
      </w:pPr>
      <w:r w:rsidRPr="007F150E">
        <w:rPr>
          <w:rFonts w:eastAsia="Times New Roman" w:cs="Arial"/>
          <w:szCs w:val="24"/>
          <w:lang w:eastAsia="cs-CZ"/>
        </w:rPr>
        <w:t>možnost k podání podnětu příslušnému soudu ke zrušení předběžného opatření případně ústavní nebo ochranné výchovy,</w:t>
      </w:r>
    </w:p>
    <w:p w14:paraId="12E00F28" w14:textId="77777777" w:rsidR="007F150E" w:rsidRPr="007F150E" w:rsidRDefault="007F150E" w:rsidP="007F150E">
      <w:pPr>
        <w:numPr>
          <w:ilvl w:val="0"/>
          <w:numId w:val="2"/>
        </w:numPr>
        <w:spacing w:after="0" w:line="240" w:lineRule="auto"/>
        <w:jc w:val="both"/>
        <w:rPr>
          <w:rFonts w:eastAsia="Times New Roman" w:cs="Arial"/>
          <w:szCs w:val="24"/>
          <w:lang w:eastAsia="cs-CZ"/>
        </w:rPr>
      </w:pPr>
      <w:r w:rsidRPr="007F150E">
        <w:rPr>
          <w:rFonts w:eastAsia="Times New Roman" w:cs="Arial"/>
          <w:szCs w:val="24"/>
          <w:lang w:eastAsia="cs-CZ"/>
        </w:rPr>
        <w:t>způsob úhrady nákladů na zdravotní péči, léčiva a zdravotnické prostředky poskytnuté dítěti na základě jejich žádosti, které nejsou hrazeny ze zdravotního pojištění,</w:t>
      </w:r>
    </w:p>
    <w:p w14:paraId="38B23A70" w14:textId="5DB991AA" w:rsidR="007F150E" w:rsidRPr="007F150E" w:rsidRDefault="007F150E" w:rsidP="007F150E">
      <w:pPr>
        <w:numPr>
          <w:ilvl w:val="0"/>
          <w:numId w:val="8"/>
        </w:numPr>
        <w:spacing w:after="0" w:line="240" w:lineRule="auto"/>
        <w:jc w:val="both"/>
        <w:rPr>
          <w:rFonts w:eastAsia="Times New Roman" w:cs="Arial"/>
          <w:szCs w:val="24"/>
          <w:lang w:eastAsia="cs-CZ"/>
        </w:rPr>
      </w:pPr>
      <w:r w:rsidRPr="007F150E">
        <w:rPr>
          <w:rFonts w:eastAsia="Times New Roman" w:cs="Arial"/>
          <w:szCs w:val="24"/>
          <w:lang w:eastAsia="cs-CZ"/>
        </w:rPr>
        <w:t xml:space="preserve">přijímá a vyřizuje stížnosti </w:t>
      </w:r>
      <w:r w:rsidR="00004E15">
        <w:rPr>
          <w:rFonts w:eastAsia="Times New Roman" w:cs="Arial"/>
          <w:szCs w:val="24"/>
          <w:lang w:eastAsia="cs-CZ"/>
        </w:rPr>
        <w:t>osob odpovědných za výchovu</w:t>
      </w:r>
      <w:r w:rsidR="00004E15" w:rsidRPr="007F150E">
        <w:rPr>
          <w:rFonts w:eastAsia="Times New Roman" w:cs="Arial"/>
          <w:szCs w:val="24"/>
          <w:lang w:eastAsia="cs-CZ"/>
        </w:rPr>
        <w:t xml:space="preserve"> </w:t>
      </w:r>
      <w:r w:rsidRPr="007F150E">
        <w:rPr>
          <w:rFonts w:eastAsia="Times New Roman" w:cs="Arial"/>
          <w:szCs w:val="24"/>
          <w:lang w:eastAsia="cs-CZ"/>
        </w:rPr>
        <w:t>dětí vůči pracovníkům zařízení nebo jejich postupu,</w:t>
      </w:r>
    </w:p>
    <w:p w14:paraId="2878AA6A" w14:textId="1C40B7F0" w:rsidR="007F150E" w:rsidRPr="00302992" w:rsidRDefault="00302992" w:rsidP="007F150E">
      <w:pPr>
        <w:numPr>
          <w:ilvl w:val="0"/>
          <w:numId w:val="8"/>
        </w:numPr>
        <w:spacing w:after="0" w:line="240" w:lineRule="auto"/>
        <w:jc w:val="both"/>
        <w:rPr>
          <w:rFonts w:eastAsia="Times New Roman" w:cs="Arial"/>
          <w:color w:val="FF0000"/>
          <w:szCs w:val="24"/>
          <w:lang w:eastAsia="cs-CZ"/>
        </w:rPr>
      </w:pPr>
      <w:r w:rsidRPr="00302992">
        <w:rPr>
          <w:rFonts w:eastAsia="Times New Roman" w:cs="Arial"/>
          <w:szCs w:val="24"/>
          <w:lang w:eastAsia="cs-CZ"/>
        </w:rPr>
        <w:t>povoluje</w:t>
      </w:r>
      <w:r>
        <w:rPr>
          <w:rFonts w:eastAsia="Times New Roman" w:cs="Arial"/>
          <w:szCs w:val="24"/>
          <w:lang w:eastAsia="cs-CZ"/>
        </w:rPr>
        <w:t xml:space="preserve"> pobyt dítěte mimo zařízení</w:t>
      </w:r>
      <w:r w:rsidR="007F150E" w:rsidRPr="00302992">
        <w:rPr>
          <w:rFonts w:eastAsia="Times New Roman" w:cs="Arial"/>
          <w:szCs w:val="24"/>
          <w:lang w:eastAsia="cs-CZ"/>
        </w:rPr>
        <w:t>, přechodné ubytování mimo zařízení, příp. tento pobyt zrušuje,</w:t>
      </w:r>
    </w:p>
    <w:p w14:paraId="382E622D" w14:textId="72F8A783" w:rsidR="007F150E" w:rsidRPr="007F150E" w:rsidRDefault="007F150E" w:rsidP="007F150E">
      <w:pPr>
        <w:numPr>
          <w:ilvl w:val="0"/>
          <w:numId w:val="8"/>
        </w:numPr>
        <w:spacing w:after="0" w:line="240" w:lineRule="auto"/>
        <w:jc w:val="both"/>
        <w:rPr>
          <w:rFonts w:eastAsia="Times New Roman" w:cs="Arial"/>
          <w:szCs w:val="24"/>
          <w:lang w:eastAsia="cs-CZ"/>
        </w:rPr>
      </w:pPr>
      <w:r w:rsidRPr="007F150E">
        <w:rPr>
          <w:rFonts w:eastAsia="Times New Roman" w:cs="Arial"/>
          <w:szCs w:val="24"/>
          <w:lang w:eastAsia="cs-CZ"/>
        </w:rPr>
        <w:t xml:space="preserve">rozhoduje o zákazu návštěvy dětí </w:t>
      </w:r>
      <w:r w:rsidR="00004E15">
        <w:rPr>
          <w:rFonts w:eastAsia="Times New Roman" w:cs="Arial"/>
          <w:szCs w:val="24"/>
          <w:lang w:eastAsia="cs-CZ"/>
        </w:rPr>
        <w:t>osobami odpovědnými za výchovu</w:t>
      </w:r>
      <w:r w:rsidR="00004E15" w:rsidRPr="007F150E">
        <w:rPr>
          <w:rFonts w:eastAsia="Times New Roman" w:cs="Arial"/>
          <w:szCs w:val="24"/>
          <w:lang w:eastAsia="cs-CZ"/>
        </w:rPr>
        <w:t xml:space="preserve"> </w:t>
      </w:r>
      <w:r w:rsidR="008C34B9">
        <w:rPr>
          <w:rFonts w:eastAsia="Times New Roman" w:cs="Arial"/>
          <w:szCs w:val="24"/>
          <w:lang w:eastAsia="cs-CZ"/>
        </w:rPr>
        <w:t>a dalšími blízkými</w:t>
      </w:r>
      <w:r w:rsidRPr="007F150E">
        <w:rPr>
          <w:rFonts w:eastAsia="Times New Roman" w:cs="Arial"/>
          <w:szCs w:val="24"/>
          <w:lang w:eastAsia="cs-CZ"/>
        </w:rPr>
        <w:t xml:space="preserve"> osobami v zařízení,</w:t>
      </w:r>
    </w:p>
    <w:p w14:paraId="66791EA1" w14:textId="199A9829" w:rsidR="007F150E" w:rsidRPr="007F150E" w:rsidRDefault="007F150E" w:rsidP="007F150E">
      <w:pPr>
        <w:numPr>
          <w:ilvl w:val="0"/>
          <w:numId w:val="8"/>
        </w:numPr>
        <w:spacing w:after="0" w:line="240" w:lineRule="auto"/>
        <w:jc w:val="both"/>
        <w:rPr>
          <w:rFonts w:eastAsia="Times New Roman" w:cs="Arial"/>
          <w:szCs w:val="24"/>
          <w:lang w:eastAsia="cs-CZ"/>
        </w:rPr>
      </w:pPr>
      <w:r w:rsidRPr="007F150E">
        <w:rPr>
          <w:rFonts w:eastAsia="Times New Roman" w:cs="Arial"/>
          <w:szCs w:val="24"/>
          <w:lang w:eastAsia="cs-CZ"/>
        </w:rPr>
        <w:t xml:space="preserve">podává </w:t>
      </w:r>
      <w:r w:rsidR="00004E15">
        <w:rPr>
          <w:rFonts w:eastAsia="Times New Roman" w:cs="Arial"/>
          <w:szCs w:val="24"/>
          <w:lang w:eastAsia="cs-CZ"/>
        </w:rPr>
        <w:t>osobám odpovědným za výchovu</w:t>
      </w:r>
      <w:r w:rsidR="00004E15" w:rsidRPr="007F150E">
        <w:rPr>
          <w:rFonts w:eastAsia="Times New Roman" w:cs="Arial"/>
          <w:szCs w:val="24"/>
          <w:lang w:eastAsia="cs-CZ"/>
        </w:rPr>
        <w:t xml:space="preserve"> </w:t>
      </w:r>
      <w:r w:rsidRPr="007F150E">
        <w:rPr>
          <w:rFonts w:eastAsia="Times New Roman" w:cs="Arial"/>
          <w:szCs w:val="24"/>
          <w:lang w:eastAsia="cs-CZ"/>
        </w:rPr>
        <w:t>dětí na základě je</w:t>
      </w:r>
      <w:r w:rsidR="00BC5BF2">
        <w:rPr>
          <w:rFonts w:eastAsia="Times New Roman" w:cs="Arial"/>
          <w:szCs w:val="24"/>
          <w:lang w:eastAsia="cs-CZ"/>
        </w:rPr>
        <w:t>jich žádosti informace o dětech,</w:t>
      </w:r>
    </w:p>
    <w:p w14:paraId="4F98EEDD" w14:textId="77777777" w:rsidR="007F150E" w:rsidRPr="007F150E" w:rsidRDefault="007F150E" w:rsidP="002267BC">
      <w:pPr>
        <w:numPr>
          <w:ilvl w:val="0"/>
          <w:numId w:val="8"/>
        </w:numPr>
        <w:spacing w:after="100" w:afterAutospacing="1" w:line="240" w:lineRule="auto"/>
        <w:jc w:val="both"/>
        <w:rPr>
          <w:rFonts w:eastAsia="Times New Roman" w:cs="Arial"/>
          <w:szCs w:val="24"/>
          <w:lang w:eastAsia="cs-CZ"/>
        </w:rPr>
      </w:pPr>
      <w:r w:rsidRPr="007F150E">
        <w:rPr>
          <w:rFonts w:eastAsia="Times New Roman" w:cs="Arial"/>
          <w:szCs w:val="24"/>
          <w:lang w:eastAsia="cs-CZ"/>
        </w:rPr>
        <w:t>vydává rozhodnutí o výši příspěvku na úhradu péče poskytované dětem v zařízení.</w:t>
      </w:r>
    </w:p>
    <w:p w14:paraId="4682F19E" w14:textId="77777777" w:rsidR="007F150E" w:rsidRPr="007F150E" w:rsidRDefault="007F150E" w:rsidP="00F8533E">
      <w:pPr>
        <w:spacing w:after="100" w:afterAutospacing="1" w:line="240" w:lineRule="auto"/>
        <w:rPr>
          <w:rFonts w:eastAsia="Times New Roman" w:cs="Arial"/>
          <w:szCs w:val="24"/>
          <w:u w:val="single"/>
          <w:lang w:eastAsia="cs-CZ"/>
        </w:rPr>
      </w:pPr>
      <w:r w:rsidRPr="007F150E">
        <w:rPr>
          <w:rFonts w:eastAsia="Times New Roman" w:cs="Arial"/>
          <w:szCs w:val="24"/>
          <w:u w:val="single"/>
          <w:lang w:eastAsia="cs-CZ"/>
        </w:rPr>
        <w:t>2. Sociální pracovnice, která zejména:</w:t>
      </w:r>
    </w:p>
    <w:p w14:paraId="287C0494" w14:textId="18A9A0F4" w:rsidR="007F150E" w:rsidRPr="007F150E" w:rsidRDefault="007F150E" w:rsidP="002267BC">
      <w:pPr>
        <w:numPr>
          <w:ilvl w:val="0"/>
          <w:numId w:val="9"/>
        </w:numPr>
        <w:spacing w:after="100" w:afterAutospacing="1" w:line="240" w:lineRule="auto"/>
        <w:jc w:val="both"/>
        <w:rPr>
          <w:rFonts w:eastAsia="Times New Roman" w:cs="Arial"/>
          <w:szCs w:val="24"/>
          <w:lang w:eastAsia="cs-CZ"/>
        </w:rPr>
      </w:pPr>
      <w:r w:rsidRPr="007F150E">
        <w:rPr>
          <w:rFonts w:eastAsia="Times New Roman" w:cs="Arial"/>
          <w:szCs w:val="24"/>
          <w:lang w:eastAsia="cs-CZ"/>
        </w:rPr>
        <w:t xml:space="preserve">s </w:t>
      </w:r>
      <w:r w:rsidR="00004E15">
        <w:rPr>
          <w:rFonts w:eastAsia="Times New Roman" w:cs="Arial"/>
          <w:szCs w:val="24"/>
          <w:lang w:eastAsia="cs-CZ"/>
        </w:rPr>
        <w:t>osobami odpovědnými za výchovu</w:t>
      </w:r>
      <w:r w:rsidR="00004E15" w:rsidRPr="007F150E">
        <w:rPr>
          <w:rFonts w:eastAsia="Times New Roman" w:cs="Arial"/>
          <w:szCs w:val="24"/>
          <w:lang w:eastAsia="cs-CZ"/>
        </w:rPr>
        <w:t xml:space="preserve"> </w:t>
      </w:r>
      <w:r w:rsidRPr="007F150E">
        <w:rPr>
          <w:rFonts w:eastAsia="Times New Roman" w:cs="Arial"/>
          <w:szCs w:val="24"/>
          <w:lang w:eastAsia="cs-CZ"/>
        </w:rPr>
        <w:t>dítěte jedná osobně, písemně či telefonicky, zpravidla v pracovních dnech, popř. v době řádných návštěv, pokud nebylo vzájemně dohodnuto jinak,</w:t>
      </w:r>
    </w:p>
    <w:p w14:paraId="38C874DD" w14:textId="19CBAD04" w:rsidR="007F150E" w:rsidRPr="007F150E" w:rsidRDefault="007F150E" w:rsidP="007F150E">
      <w:pPr>
        <w:numPr>
          <w:ilvl w:val="0"/>
          <w:numId w:val="9"/>
        </w:numPr>
        <w:spacing w:after="0" w:line="240" w:lineRule="auto"/>
        <w:jc w:val="both"/>
        <w:rPr>
          <w:rFonts w:eastAsia="Times New Roman" w:cs="Arial"/>
          <w:szCs w:val="24"/>
          <w:lang w:eastAsia="cs-CZ"/>
        </w:rPr>
      </w:pPr>
      <w:r w:rsidRPr="007F150E">
        <w:rPr>
          <w:rFonts w:eastAsia="Times New Roman" w:cs="Arial"/>
          <w:szCs w:val="24"/>
          <w:lang w:eastAsia="cs-CZ"/>
        </w:rPr>
        <w:t xml:space="preserve">přebírá písemné žádosti </w:t>
      </w:r>
      <w:r w:rsidR="00004E15">
        <w:rPr>
          <w:rFonts w:eastAsia="Times New Roman" w:cs="Arial"/>
          <w:szCs w:val="24"/>
          <w:lang w:eastAsia="cs-CZ"/>
        </w:rPr>
        <w:t>osob odpovědných za výchovu</w:t>
      </w:r>
      <w:r w:rsidR="00004E15" w:rsidRPr="007F150E">
        <w:rPr>
          <w:rFonts w:eastAsia="Times New Roman" w:cs="Arial"/>
          <w:szCs w:val="24"/>
          <w:lang w:eastAsia="cs-CZ"/>
        </w:rPr>
        <w:t xml:space="preserve"> </w:t>
      </w:r>
      <w:r w:rsidRPr="007F150E">
        <w:rPr>
          <w:rFonts w:eastAsia="Times New Roman" w:cs="Arial"/>
          <w:szCs w:val="24"/>
          <w:lang w:eastAsia="cs-CZ"/>
        </w:rPr>
        <w:t>dětí o převzetí dětí do jejich krátkodobé péče:</w:t>
      </w:r>
    </w:p>
    <w:p w14:paraId="7D38069E" w14:textId="77777777" w:rsidR="007F150E" w:rsidRPr="007F150E" w:rsidRDefault="007F150E" w:rsidP="007F150E">
      <w:pPr>
        <w:numPr>
          <w:ilvl w:val="0"/>
          <w:numId w:val="1"/>
        </w:numPr>
        <w:spacing w:after="0" w:line="240" w:lineRule="auto"/>
        <w:jc w:val="both"/>
        <w:rPr>
          <w:rFonts w:eastAsia="Times New Roman" w:cs="Arial"/>
          <w:szCs w:val="24"/>
          <w:lang w:eastAsia="cs-CZ"/>
        </w:rPr>
      </w:pPr>
      <w:r w:rsidRPr="007F150E">
        <w:rPr>
          <w:rFonts w:eastAsia="Times New Roman" w:cs="Arial"/>
          <w:szCs w:val="24"/>
          <w:lang w:eastAsia="cs-CZ"/>
        </w:rPr>
        <w:t>informuje je osobně, písemně či telefonicky o stavu žádostí,</w:t>
      </w:r>
    </w:p>
    <w:p w14:paraId="6962CE69" w14:textId="77777777" w:rsidR="007F150E" w:rsidRPr="007F150E" w:rsidRDefault="007F150E" w:rsidP="007F150E">
      <w:pPr>
        <w:numPr>
          <w:ilvl w:val="0"/>
          <w:numId w:val="1"/>
        </w:numPr>
        <w:spacing w:after="0" w:line="240" w:lineRule="auto"/>
        <w:jc w:val="both"/>
        <w:rPr>
          <w:rFonts w:eastAsia="Times New Roman" w:cs="Arial"/>
          <w:szCs w:val="24"/>
          <w:lang w:eastAsia="cs-CZ"/>
        </w:rPr>
      </w:pPr>
      <w:r w:rsidRPr="007F150E">
        <w:rPr>
          <w:rFonts w:eastAsia="Times New Roman" w:cs="Arial"/>
          <w:szCs w:val="24"/>
          <w:lang w:eastAsia="cs-CZ"/>
        </w:rPr>
        <w:t>v kladném případě je informuje o termínu a způsobu převzetí dětí a jejich návratu do zařízení,</w:t>
      </w:r>
    </w:p>
    <w:p w14:paraId="0E958B75" w14:textId="6C2E5ED4" w:rsidR="007F150E" w:rsidRPr="007F150E" w:rsidRDefault="007F150E" w:rsidP="007F150E">
      <w:pPr>
        <w:numPr>
          <w:ilvl w:val="0"/>
          <w:numId w:val="4"/>
        </w:numPr>
        <w:spacing w:after="0" w:line="240" w:lineRule="auto"/>
        <w:jc w:val="both"/>
        <w:rPr>
          <w:rFonts w:eastAsia="Times New Roman" w:cs="Arial"/>
          <w:szCs w:val="24"/>
          <w:lang w:eastAsia="cs-CZ"/>
        </w:rPr>
      </w:pPr>
      <w:r w:rsidRPr="007F150E">
        <w:rPr>
          <w:rFonts w:eastAsia="Times New Roman" w:cs="Arial"/>
          <w:szCs w:val="24"/>
          <w:lang w:eastAsia="cs-CZ"/>
        </w:rPr>
        <w:t xml:space="preserve">v oblasti sociální podává </w:t>
      </w:r>
      <w:r w:rsidR="00004E15">
        <w:rPr>
          <w:rFonts w:eastAsia="Times New Roman" w:cs="Arial"/>
          <w:szCs w:val="24"/>
          <w:lang w:eastAsia="cs-CZ"/>
        </w:rPr>
        <w:t>osobám odpovědným za výchovu</w:t>
      </w:r>
      <w:r w:rsidR="00004E15" w:rsidRPr="007F150E">
        <w:rPr>
          <w:rFonts w:eastAsia="Times New Roman" w:cs="Arial"/>
          <w:szCs w:val="24"/>
          <w:lang w:eastAsia="cs-CZ"/>
        </w:rPr>
        <w:t xml:space="preserve"> </w:t>
      </w:r>
      <w:r w:rsidRPr="007F150E">
        <w:rPr>
          <w:rFonts w:eastAsia="Times New Roman" w:cs="Arial"/>
          <w:szCs w:val="24"/>
          <w:lang w:eastAsia="cs-CZ"/>
        </w:rPr>
        <w:t>dětí na základě jejich žádosti informace o dětech,</w:t>
      </w:r>
    </w:p>
    <w:p w14:paraId="1A13BDE8" w14:textId="3E5B1193" w:rsidR="007F150E" w:rsidRPr="007F150E" w:rsidRDefault="007F150E" w:rsidP="002267BC">
      <w:pPr>
        <w:numPr>
          <w:ilvl w:val="0"/>
          <w:numId w:val="4"/>
        </w:numPr>
        <w:spacing w:after="100" w:afterAutospacing="1" w:line="240" w:lineRule="auto"/>
        <w:jc w:val="both"/>
        <w:rPr>
          <w:rFonts w:eastAsia="Times New Roman" w:cs="Arial"/>
          <w:szCs w:val="24"/>
          <w:lang w:eastAsia="cs-CZ"/>
        </w:rPr>
      </w:pPr>
      <w:r w:rsidRPr="007F150E">
        <w:rPr>
          <w:rFonts w:eastAsia="Times New Roman" w:cs="Arial"/>
          <w:szCs w:val="24"/>
          <w:lang w:eastAsia="cs-CZ"/>
        </w:rPr>
        <w:t xml:space="preserve">v souvislosti s vydáním rozhodnutí o stanovení příspěvku na úhradu péče poskytované dětem v zařízení jedná </w:t>
      </w:r>
      <w:r w:rsidR="00F86A44">
        <w:rPr>
          <w:rFonts w:eastAsia="Times New Roman" w:cs="Arial"/>
          <w:szCs w:val="24"/>
          <w:lang w:eastAsia="cs-CZ"/>
        </w:rPr>
        <w:t>s rodiči</w:t>
      </w:r>
      <w:r w:rsidRPr="007F150E">
        <w:rPr>
          <w:rFonts w:eastAsia="Times New Roman" w:cs="Arial"/>
          <w:szCs w:val="24"/>
          <w:lang w:eastAsia="cs-CZ"/>
        </w:rPr>
        <w:t xml:space="preserve"> dítěte v souladu s příslušnými ustanoveními správního řádu.</w:t>
      </w:r>
    </w:p>
    <w:p w14:paraId="155CCCB0" w14:textId="77777777" w:rsidR="007F150E" w:rsidRPr="007F150E" w:rsidRDefault="007F150E" w:rsidP="002267BC">
      <w:pPr>
        <w:spacing w:after="100" w:afterAutospacing="1" w:line="240" w:lineRule="auto"/>
        <w:rPr>
          <w:rFonts w:eastAsia="Times New Roman" w:cs="Arial"/>
          <w:szCs w:val="24"/>
          <w:u w:val="single"/>
          <w:lang w:eastAsia="cs-CZ"/>
        </w:rPr>
      </w:pPr>
      <w:r w:rsidRPr="007F150E">
        <w:rPr>
          <w:rFonts w:eastAsia="Times New Roman" w:cs="Arial"/>
          <w:szCs w:val="24"/>
          <w:u w:val="single"/>
          <w:lang w:eastAsia="cs-CZ"/>
        </w:rPr>
        <w:t>3. Vychovatelé a odborní pracovníci, kteří zejména:</w:t>
      </w:r>
    </w:p>
    <w:p w14:paraId="2425326A" w14:textId="56D1DEAC" w:rsidR="007F150E" w:rsidRPr="007F150E" w:rsidRDefault="007F150E" w:rsidP="007F150E">
      <w:pPr>
        <w:numPr>
          <w:ilvl w:val="0"/>
          <w:numId w:val="5"/>
        </w:numPr>
        <w:spacing w:after="0" w:line="240" w:lineRule="auto"/>
        <w:jc w:val="both"/>
        <w:rPr>
          <w:rFonts w:eastAsia="Times New Roman" w:cs="Arial"/>
          <w:szCs w:val="24"/>
          <w:lang w:eastAsia="cs-CZ"/>
        </w:rPr>
      </w:pPr>
      <w:r w:rsidRPr="007F150E">
        <w:rPr>
          <w:rFonts w:eastAsia="Times New Roman" w:cs="Arial"/>
          <w:szCs w:val="24"/>
          <w:lang w:eastAsia="cs-CZ"/>
        </w:rPr>
        <w:t xml:space="preserve">s </w:t>
      </w:r>
      <w:r w:rsidR="00F86A44">
        <w:rPr>
          <w:rFonts w:eastAsia="Times New Roman" w:cs="Arial"/>
          <w:szCs w:val="24"/>
          <w:lang w:eastAsia="cs-CZ"/>
        </w:rPr>
        <w:t>osobami odpovědnými za výchovu</w:t>
      </w:r>
      <w:r w:rsidR="00F86A44" w:rsidRPr="007F150E">
        <w:rPr>
          <w:rFonts w:eastAsia="Times New Roman" w:cs="Arial"/>
          <w:szCs w:val="24"/>
          <w:lang w:eastAsia="cs-CZ"/>
        </w:rPr>
        <w:t xml:space="preserve"> </w:t>
      </w:r>
      <w:r w:rsidRPr="007F150E">
        <w:rPr>
          <w:rFonts w:eastAsia="Times New Roman" w:cs="Arial"/>
          <w:szCs w:val="24"/>
          <w:lang w:eastAsia="cs-CZ"/>
        </w:rPr>
        <w:t>dítěte jednají osobně, písemně či telefonicky,</w:t>
      </w:r>
    </w:p>
    <w:p w14:paraId="420BD903" w14:textId="781D6448" w:rsidR="007F150E" w:rsidRPr="007F150E" w:rsidRDefault="007F150E" w:rsidP="007F150E">
      <w:pPr>
        <w:numPr>
          <w:ilvl w:val="0"/>
          <w:numId w:val="5"/>
        </w:numPr>
        <w:spacing w:after="0" w:line="240" w:lineRule="auto"/>
        <w:jc w:val="both"/>
        <w:rPr>
          <w:rFonts w:eastAsia="Times New Roman" w:cs="Arial"/>
          <w:szCs w:val="24"/>
          <w:lang w:eastAsia="cs-CZ"/>
        </w:rPr>
      </w:pPr>
      <w:r w:rsidRPr="007F150E">
        <w:rPr>
          <w:rFonts w:eastAsia="Times New Roman" w:cs="Arial"/>
          <w:szCs w:val="24"/>
          <w:lang w:eastAsia="cs-CZ"/>
        </w:rPr>
        <w:t xml:space="preserve">zprostředkovávají styk </w:t>
      </w:r>
      <w:r w:rsidR="00F86A44">
        <w:rPr>
          <w:rFonts w:eastAsia="Times New Roman" w:cs="Arial"/>
          <w:szCs w:val="24"/>
          <w:lang w:eastAsia="cs-CZ"/>
        </w:rPr>
        <w:t>těchto osob</w:t>
      </w:r>
      <w:r w:rsidRPr="007F150E">
        <w:rPr>
          <w:rFonts w:eastAsia="Times New Roman" w:cs="Arial"/>
          <w:szCs w:val="24"/>
          <w:lang w:eastAsia="cs-CZ"/>
        </w:rPr>
        <w:t xml:space="preserve"> s dětmi,</w:t>
      </w:r>
    </w:p>
    <w:p w14:paraId="5B910D06" w14:textId="35B795FF" w:rsidR="007F150E" w:rsidRPr="007F150E" w:rsidRDefault="007F150E" w:rsidP="007F150E">
      <w:pPr>
        <w:numPr>
          <w:ilvl w:val="0"/>
          <w:numId w:val="5"/>
        </w:numPr>
        <w:spacing w:after="0" w:line="240" w:lineRule="auto"/>
        <w:jc w:val="both"/>
        <w:rPr>
          <w:rFonts w:eastAsia="Times New Roman" w:cs="Arial"/>
          <w:szCs w:val="24"/>
          <w:lang w:eastAsia="cs-CZ"/>
        </w:rPr>
      </w:pPr>
      <w:r w:rsidRPr="007F150E">
        <w:rPr>
          <w:rFonts w:eastAsia="Times New Roman" w:cs="Arial"/>
          <w:szCs w:val="24"/>
          <w:lang w:eastAsia="cs-CZ"/>
        </w:rPr>
        <w:t xml:space="preserve">předávají </w:t>
      </w:r>
      <w:r w:rsidR="00F86A44">
        <w:rPr>
          <w:rFonts w:eastAsia="Times New Roman" w:cs="Arial"/>
          <w:szCs w:val="24"/>
          <w:lang w:eastAsia="cs-CZ"/>
        </w:rPr>
        <w:t>osobám odpovědný za výchovu</w:t>
      </w:r>
      <w:r w:rsidR="00F86A44" w:rsidRPr="007F150E">
        <w:rPr>
          <w:rFonts w:eastAsia="Times New Roman" w:cs="Arial"/>
          <w:szCs w:val="24"/>
          <w:lang w:eastAsia="cs-CZ"/>
        </w:rPr>
        <w:t xml:space="preserve"> </w:t>
      </w:r>
      <w:r w:rsidRPr="007F150E">
        <w:rPr>
          <w:rFonts w:eastAsia="Times New Roman" w:cs="Arial"/>
          <w:szCs w:val="24"/>
          <w:lang w:eastAsia="cs-CZ"/>
        </w:rPr>
        <w:t>dětí děti do jejich krátkodobé péče a přebírají je v době jejich návratu zpět do zařízení,</w:t>
      </w:r>
    </w:p>
    <w:p w14:paraId="66AD7D36" w14:textId="58BB853E" w:rsidR="007F150E" w:rsidRPr="007F150E" w:rsidRDefault="007F150E" w:rsidP="007F150E">
      <w:pPr>
        <w:numPr>
          <w:ilvl w:val="0"/>
          <w:numId w:val="5"/>
        </w:numPr>
        <w:spacing w:after="0" w:line="240" w:lineRule="auto"/>
        <w:jc w:val="both"/>
        <w:rPr>
          <w:rFonts w:eastAsia="Times New Roman" w:cs="Arial"/>
          <w:szCs w:val="24"/>
          <w:lang w:eastAsia="cs-CZ"/>
        </w:rPr>
      </w:pPr>
      <w:r w:rsidRPr="007F150E">
        <w:rPr>
          <w:rFonts w:eastAsia="Times New Roman" w:cs="Arial"/>
          <w:szCs w:val="24"/>
          <w:lang w:eastAsia="cs-CZ"/>
        </w:rPr>
        <w:lastRenderedPageBreak/>
        <w:t xml:space="preserve">odborní pracovníci podávají </w:t>
      </w:r>
      <w:r w:rsidR="00F86A44">
        <w:rPr>
          <w:rFonts w:eastAsia="Times New Roman" w:cs="Arial"/>
          <w:szCs w:val="24"/>
          <w:lang w:eastAsia="cs-CZ"/>
        </w:rPr>
        <w:t>osobám odpovědný za výchovu</w:t>
      </w:r>
      <w:r w:rsidR="00F86A44" w:rsidRPr="007F150E">
        <w:rPr>
          <w:rFonts w:eastAsia="Times New Roman" w:cs="Arial"/>
          <w:szCs w:val="24"/>
          <w:lang w:eastAsia="cs-CZ"/>
        </w:rPr>
        <w:t xml:space="preserve"> </w:t>
      </w:r>
      <w:r w:rsidRPr="007F150E">
        <w:rPr>
          <w:rFonts w:eastAsia="Times New Roman" w:cs="Arial"/>
          <w:szCs w:val="24"/>
          <w:lang w:eastAsia="cs-CZ"/>
        </w:rPr>
        <w:t xml:space="preserve">dětí na základě jejich žádosti informace o dětech, poskytují </w:t>
      </w:r>
      <w:r w:rsidR="00F86A44">
        <w:rPr>
          <w:rFonts w:eastAsia="Times New Roman" w:cs="Arial"/>
          <w:szCs w:val="24"/>
          <w:lang w:eastAsia="cs-CZ"/>
        </w:rPr>
        <w:t>jim</w:t>
      </w:r>
      <w:r w:rsidRPr="007F150E">
        <w:rPr>
          <w:rFonts w:eastAsia="Times New Roman" w:cs="Arial"/>
          <w:szCs w:val="24"/>
          <w:lang w:eastAsia="cs-CZ"/>
        </w:rPr>
        <w:t xml:space="preserve"> poradenskou činnost ve věcech výchovné péče o dítě.</w:t>
      </w:r>
    </w:p>
    <w:p w14:paraId="28A97F3F" w14:textId="77777777" w:rsidR="007F150E" w:rsidRPr="007F150E" w:rsidRDefault="007F150E" w:rsidP="007F150E">
      <w:pPr>
        <w:spacing w:after="0" w:line="240" w:lineRule="auto"/>
        <w:ind w:left="360"/>
        <w:jc w:val="both"/>
        <w:rPr>
          <w:rFonts w:eastAsia="Times New Roman" w:cs="Arial"/>
          <w:szCs w:val="24"/>
          <w:lang w:eastAsia="cs-CZ"/>
        </w:rPr>
      </w:pPr>
    </w:p>
    <w:p w14:paraId="09836CAE" w14:textId="77777777" w:rsidR="007F150E" w:rsidRPr="007F150E" w:rsidRDefault="007F150E" w:rsidP="007F150E">
      <w:pPr>
        <w:spacing w:after="0" w:line="240" w:lineRule="auto"/>
        <w:ind w:left="360"/>
        <w:jc w:val="both"/>
        <w:rPr>
          <w:rFonts w:eastAsia="Times New Roman" w:cs="Arial"/>
          <w:szCs w:val="24"/>
          <w:u w:val="single"/>
          <w:lang w:eastAsia="cs-CZ"/>
        </w:rPr>
      </w:pPr>
    </w:p>
    <w:p w14:paraId="11ED0C0E" w14:textId="0D929BFE" w:rsidR="007F150E" w:rsidRPr="000317CF" w:rsidRDefault="007F150E" w:rsidP="000317CF">
      <w:pPr>
        <w:pStyle w:val="Nadpis1"/>
      </w:pPr>
      <w:bookmarkStart w:id="34" w:name="_Toc118453636"/>
      <w:r w:rsidRPr="000317CF">
        <w:t>3</w:t>
      </w:r>
      <w:r w:rsidR="0073499C">
        <w:t>.</w:t>
      </w:r>
      <w:r w:rsidRPr="000317CF">
        <w:t xml:space="preserve"> Postup při přijímání, umísťování, propouštění a přemísťování dětí</w:t>
      </w:r>
      <w:bookmarkEnd w:id="34"/>
    </w:p>
    <w:p w14:paraId="4DF43B71" w14:textId="44BD32BE" w:rsidR="007F150E" w:rsidRPr="002267BC" w:rsidRDefault="007F150E" w:rsidP="002267BC">
      <w:pPr>
        <w:pStyle w:val="Zkladntextodsazen3"/>
        <w:spacing w:after="100" w:afterAutospacing="1" w:line="240" w:lineRule="auto"/>
        <w:rPr>
          <w:rFonts w:eastAsia="Times New Roman"/>
          <w:lang w:eastAsia="cs-CZ"/>
        </w:rPr>
      </w:pPr>
      <w:r w:rsidRPr="002267BC">
        <w:rPr>
          <w:rFonts w:eastAsia="Times New Roman"/>
          <w:lang w:eastAsia="cs-CZ"/>
        </w:rPr>
        <w:t>Úkony spojené s přemístěním a umístěním dítěte se řídí příslušnými ustan</w:t>
      </w:r>
      <w:r w:rsidR="00F86A44">
        <w:rPr>
          <w:rFonts w:eastAsia="Times New Roman"/>
          <w:lang w:eastAsia="cs-CZ"/>
        </w:rPr>
        <w:t>oveními zákona č. 109/2002 Sb.</w:t>
      </w:r>
      <w:r w:rsidRPr="002267BC">
        <w:rPr>
          <w:rFonts w:eastAsia="Times New Roman"/>
          <w:lang w:eastAsia="cs-CZ"/>
        </w:rPr>
        <w:t>, zákona č. 561/2004 Sb. (školský zákon)</w:t>
      </w:r>
      <w:r w:rsidR="00F86A44">
        <w:rPr>
          <w:rFonts w:eastAsia="Times New Roman"/>
          <w:lang w:eastAsia="cs-CZ"/>
        </w:rPr>
        <w:t>, ve znění pozdějších předpisů</w:t>
      </w:r>
      <w:r w:rsidRPr="002267BC">
        <w:rPr>
          <w:rFonts w:eastAsia="Times New Roman"/>
          <w:lang w:eastAsia="cs-CZ"/>
        </w:rPr>
        <w:t xml:space="preserve"> a zákona č. 500/2004 Sb. (správní řád), ve znění pozdějších předpisů. </w:t>
      </w:r>
    </w:p>
    <w:p w14:paraId="2D994D65" w14:textId="77777777" w:rsidR="007F150E" w:rsidRPr="004369D3" w:rsidRDefault="007F150E" w:rsidP="000317CF">
      <w:pPr>
        <w:pStyle w:val="Nadpis3"/>
        <w:spacing w:before="100" w:beforeAutospacing="1" w:after="100" w:afterAutospacing="1"/>
      </w:pPr>
      <w:bookmarkStart w:id="35" w:name="_Toc118453637"/>
      <w:r w:rsidRPr="004369D3">
        <w:t>3.1 Postup při přijímání dětí</w:t>
      </w:r>
      <w:bookmarkEnd w:id="35"/>
    </w:p>
    <w:p w14:paraId="72902868" w14:textId="77777777" w:rsidR="00E8271F" w:rsidRDefault="007F150E" w:rsidP="004369D3">
      <w:pPr>
        <w:spacing w:after="0" w:line="240" w:lineRule="auto"/>
        <w:ind w:firstLine="709"/>
        <w:jc w:val="both"/>
        <w:rPr>
          <w:rFonts w:eastAsia="Times New Roman" w:cs="Arial"/>
          <w:szCs w:val="24"/>
          <w:lang w:eastAsia="cs-CZ"/>
        </w:rPr>
      </w:pPr>
      <w:r w:rsidRPr="007F150E">
        <w:rPr>
          <w:rFonts w:eastAsia="Times New Roman" w:cs="Arial"/>
          <w:szCs w:val="24"/>
          <w:lang w:eastAsia="cs-CZ"/>
        </w:rPr>
        <w:t>DDÚ přijímá děti s povinnou školní docházkou</w:t>
      </w:r>
      <w:r w:rsidRPr="007F150E">
        <w:rPr>
          <w:rFonts w:ascii="Times New Roman" w:eastAsia="Times New Roman" w:hAnsi="Times New Roman" w:cs="Times New Roman"/>
          <w:szCs w:val="20"/>
          <w:lang w:eastAsia="cs-CZ"/>
        </w:rPr>
        <w:t xml:space="preserve"> </w:t>
      </w:r>
      <w:r w:rsidRPr="007F150E">
        <w:rPr>
          <w:rFonts w:eastAsia="Times New Roman" w:cs="Arial"/>
          <w:szCs w:val="20"/>
          <w:lang w:eastAsia="cs-CZ"/>
        </w:rPr>
        <w:t>na základě PO, nařízené ÚV nebo uložené OV</w:t>
      </w:r>
      <w:r w:rsidRPr="007F150E">
        <w:rPr>
          <w:rFonts w:eastAsia="Times New Roman" w:cs="Arial"/>
          <w:szCs w:val="24"/>
          <w:lang w:eastAsia="cs-CZ"/>
        </w:rPr>
        <w:t>. DDÚ spolupracuje</w:t>
      </w:r>
      <w:r w:rsidRPr="007F150E">
        <w:rPr>
          <w:rFonts w:eastAsia="Times New Roman" w:cs="Arial"/>
          <w:szCs w:val="20"/>
          <w:lang w:eastAsia="cs-CZ"/>
        </w:rPr>
        <w:t xml:space="preserve"> s OSPOD při přípravě jeho návrhu na nařízení předběžného opatření, které bude vykonáváno v DDÚ.</w:t>
      </w:r>
    </w:p>
    <w:p w14:paraId="27C8137B" w14:textId="77777777" w:rsidR="00F43A47" w:rsidRDefault="00F43A47" w:rsidP="00E8271F">
      <w:pPr>
        <w:spacing w:after="0" w:line="240" w:lineRule="auto"/>
        <w:ind w:firstLine="709"/>
        <w:jc w:val="both"/>
        <w:rPr>
          <w:rFonts w:eastAsia="Times New Roman" w:cs="Arial"/>
          <w:szCs w:val="24"/>
          <w:lang w:eastAsia="cs-CZ"/>
        </w:rPr>
      </w:pPr>
    </w:p>
    <w:p w14:paraId="09717983" w14:textId="6C006C4E" w:rsidR="007F150E" w:rsidRDefault="007F150E" w:rsidP="00E8271F">
      <w:pPr>
        <w:spacing w:after="0" w:line="240" w:lineRule="auto"/>
        <w:ind w:firstLine="709"/>
        <w:jc w:val="both"/>
        <w:rPr>
          <w:rFonts w:eastAsia="Times New Roman" w:cs="Arial"/>
          <w:szCs w:val="24"/>
          <w:lang w:eastAsia="cs-CZ"/>
        </w:rPr>
      </w:pPr>
      <w:r w:rsidRPr="007F150E">
        <w:rPr>
          <w:rFonts w:eastAsia="Times New Roman" w:cs="Arial"/>
          <w:szCs w:val="24"/>
          <w:lang w:eastAsia="cs-CZ"/>
        </w:rPr>
        <w:t xml:space="preserve">Dítě přijímá zpravidla odborný pracovník (etoped, psycholog) spolu se sociální pracovnicí, která současně přebírá a kontroluje úplnost dokladů dle § 5 odst. 5 zák. č. 109/2002 Sb. </w:t>
      </w:r>
      <w:r w:rsidR="00F43A47">
        <w:rPr>
          <w:rFonts w:eastAsia="Times New Roman" w:cs="Arial"/>
          <w:szCs w:val="24"/>
          <w:lang w:eastAsia="cs-CZ"/>
        </w:rPr>
        <w:t xml:space="preserve">Odborní pracovníci, kteří jsou účastni příjmu, jsou zpravidla také dále klíčovými pracovníky ve vztahu k dítěti. </w:t>
      </w:r>
      <w:r w:rsidRPr="007F150E">
        <w:rPr>
          <w:rFonts w:eastAsia="Times New Roman" w:cs="Arial"/>
          <w:szCs w:val="24"/>
          <w:lang w:eastAsia="cs-CZ"/>
        </w:rPr>
        <w:t>Není–li možno ze závažných důvodů při přijetí dítěte na základě předběžného opatření předložit doklady, dle výše uvedeného zákona, s výjimkou rozhodnutí o předběžném opatření a písemného vyjádření lékaře o aktuálním zdravotní stavu dítěte, zajistí OSPOD jejich předložení bez zbytečného odkladu dodatečně.</w:t>
      </w:r>
    </w:p>
    <w:p w14:paraId="00EBA4CC" w14:textId="77777777" w:rsidR="00E8271F" w:rsidRDefault="00E8271F" w:rsidP="00E8271F">
      <w:pPr>
        <w:spacing w:after="0" w:line="240" w:lineRule="auto"/>
        <w:ind w:firstLine="709"/>
        <w:jc w:val="both"/>
        <w:rPr>
          <w:rFonts w:eastAsia="Times New Roman" w:cs="Arial"/>
          <w:szCs w:val="24"/>
          <w:lang w:eastAsia="cs-CZ"/>
        </w:rPr>
      </w:pPr>
    </w:p>
    <w:p w14:paraId="3BCFC602" w14:textId="77777777" w:rsidR="00E8271F" w:rsidRDefault="007F150E" w:rsidP="00E8271F">
      <w:pPr>
        <w:spacing w:after="0" w:line="240" w:lineRule="auto"/>
        <w:ind w:firstLine="709"/>
        <w:jc w:val="both"/>
        <w:rPr>
          <w:rFonts w:eastAsia="Times New Roman" w:cs="Arial"/>
          <w:szCs w:val="20"/>
          <w:lang w:eastAsia="cs-CZ"/>
        </w:rPr>
      </w:pPr>
      <w:r w:rsidRPr="007F150E">
        <w:rPr>
          <w:rFonts w:eastAsia="Times New Roman" w:cs="Arial"/>
          <w:szCs w:val="20"/>
          <w:lang w:eastAsia="cs-CZ"/>
        </w:rPr>
        <w:t xml:space="preserve">Po dobu nepřítomnosti sociální pracovnice (po pracovní době, ve dnech volna apod.) přejímá nepřetržitá služba administrativní práce spojené s příjmem dítěte. </w:t>
      </w:r>
    </w:p>
    <w:p w14:paraId="75C72866" w14:textId="77777777" w:rsidR="00E8271F" w:rsidRDefault="00E8271F" w:rsidP="00E8271F">
      <w:pPr>
        <w:spacing w:after="0" w:line="240" w:lineRule="auto"/>
        <w:ind w:firstLine="709"/>
        <w:jc w:val="both"/>
        <w:rPr>
          <w:rFonts w:eastAsia="Times New Roman" w:cs="Arial"/>
          <w:szCs w:val="20"/>
          <w:lang w:eastAsia="cs-CZ"/>
        </w:rPr>
      </w:pPr>
    </w:p>
    <w:p w14:paraId="3CB91EBE" w14:textId="2CEC06A1" w:rsidR="007F150E" w:rsidRPr="00E8271F" w:rsidRDefault="007F150E" w:rsidP="00E8271F">
      <w:pPr>
        <w:spacing w:after="0" w:line="240" w:lineRule="auto"/>
        <w:ind w:firstLine="709"/>
        <w:jc w:val="both"/>
        <w:rPr>
          <w:rFonts w:eastAsia="Times New Roman" w:cs="Arial"/>
          <w:szCs w:val="20"/>
          <w:lang w:eastAsia="cs-CZ"/>
        </w:rPr>
      </w:pPr>
      <w:r w:rsidRPr="007F150E">
        <w:rPr>
          <w:rFonts w:eastAsia="Times New Roman" w:cs="Arial"/>
          <w:szCs w:val="20"/>
          <w:lang w:eastAsia="cs-CZ"/>
        </w:rPr>
        <w:t>Je-li dítě výjimečně přijímáno v nočních hodinách nebo ve dnech pracovního volna, kdy nejsou přítomni příslušní odborní pracovníci (psycholog, etoped), provádí základní vstupní pohovor s dítětem pověřený pedagogický pracovník.</w:t>
      </w:r>
    </w:p>
    <w:p w14:paraId="7B8F1B48" w14:textId="77777777" w:rsidR="009D4B71" w:rsidRDefault="009D4B71" w:rsidP="009D4B71">
      <w:pPr>
        <w:rPr>
          <w:rFonts w:ascii="Arial CE" w:hAnsi="Arial CE" w:cs="Arial CE"/>
          <w:szCs w:val="24"/>
          <w:u w:val="single"/>
          <w:lang w:eastAsia="cs-CZ"/>
        </w:rPr>
      </w:pPr>
    </w:p>
    <w:p w14:paraId="52EA29D7" w14:textId="3C16959D" w:rsidR="007F150E" w:rsidRPr="009D4B71" w:rsidRDefault="007F150E" w:rsidP="009D4B71">
      <w:pPr>
        <w:rPr>
          <w:rFonts w:ascii="Arial CE" w:hAnsi="Arial CE" w:cs="Arial CE"/>
          <w:szCs w:val="24"/>
          <w:u w:val="single"/>
          <w:lang w:eastAsia="cs-CZ"/>
        </w:rPr>
      </w:pPr>
      <w:r w:rsidRPr="009D4B71">
        <w:rPr>
          <w:rFonts w:ascii="Arial CE" w:hAnsi="Arial CE" w:cs="Arial CE"/>
          <w:szCs w:val="24"/>
          <w:u w:val="single"/>
          <w:lang w:eastAsia="cs-CZ"/>
        </w:rPr>
        <w:t xml:space="preserve">Vstupní pohovor, zdravotní vyšetření, </w:t>
      </w:r>
      <w:r w:rsidRPr="009D4B71">
        <w:rPr>
          <w:rFonts w:cs="Arial"/>
          <w:szCs w:val="24"/>
          <w:u w:val="single"/>
          <w:lang w:eastAsia="cs-CZ"/>
        </w:rPr>
        <w:t>materiální</w:t>
      </w:r>
      <w:r w:rsidRPr="009D4B71">
        <w:rPr>
          <w:rFonts w:ascii="Arial CE" w:hAnsi="Arial CE" w:cs="Arial CE"/>
          <w:szCs w:val="24"/>
          <w:u w:val="single"/>
          <w:lang w:eastAsia="cs-CZ"/>
        </w:rPr>
        <w:t xml:space="preserve"> zabezpečení, začlenění do kolektivu</w:t>
      </w:r>
      <w:r w:rsidR="009D4B71">
        <w:rPr>
          <w:rFonts w:ascii="Arial CE" w:hAnsi="Arial CE" w:cs="Arial CE"/>
          <w:szCs w:val="24"/>
          <w:u w:val="single"/>
          <w:lang w:eastAsia="cs-CZ"/>
        </w:rPr>
        <w:t>:</w:t>
      </w:r>
    </w:p>
    <w:p w14:paraId="7C53FC09" w14:textId="0232AEDD" w:rsidR="007F150E" w:rsidRPr="007F150E" w:rsidRDefault="007F150E" w:rsidP="002267BC">
      <w:pPr>
        <w:numPr>
          <w:ilvl w:val="0"/>
          <w:numId w:val="3"/>
        </w:numPr>
        <w:spacing w:after="100" w:afterAutospacing="1" w:line="240" w:lineRule="auto"/>
        <w:ind w:left="708"/>
        <w:jc w:val="both"/>
        <w:rPr>
          <w:rFonts w:eastAsia="Times New Roman" w:cs="Arial"/>
          <w:szCs w:val="24"/>
          <w:lang w:eastAsia="cs-CZ"/>
        </w:rPr>
      </w:pPr>
      <w:r w:rsidRPr="007F150E">
        <w:rPr>
          <w:rFonts w:eastAsia="Times New Roman" w:cs="Arial"/>
          <w:szCs w:val="24"/>
          <w:lang w:eastAsia="cs-CZ"/>
        </w:rPr>
        <w:t>Vstupní rozhovor s dítětem je vedený s ohledem na náročnost situace, ve které se dítě ocitá s nástupem do zařízení. Po formální stránce obsahuje zejména prokazatelné seznámení dítěte s jeho právy a povinnostmi (vnitřní řád) a bezpečnostními pravidly (BOZ a PO). Dítě je seznámeno s prostředím a podmínkami umístění a dalšími perspektivami, je též seznámeno s organizací denního režimu.</w:t>
      </w:r>
      <w:r w:rsidR="00550F21">
        <w:rPr>
          <w:rFonts w:eastAsia="Times New Roman" w:cs="Arial"/>
          <w:szCs w:val="24"/>
          <w:lang w:eastAsia="cs-CZ"/>
        </w:rPr>
        <w:t xml:space="preserve"> Dítěti jsou poskytnuty informace o tom, jak bude probíhat kontakt s blízkými osobami.</w:t>
      </w:r>
      <w:r w:rsidRPr="007F150E">
        <w:rPr>
          <w:rFonts w:eastAsia="Times New Roman" w:cs="Arial"/>
          <w:szCs w:val="24"/>
          <w:lang w:eastAsia="cs-CZ"/>
        </w:rPr>
        <w:t xml:space="preserve"> O vstupním pohovoru je proveden záznam, který je součástí osobní dokumentace dětí a se, kterým se seznámí všichni pedagogičtí pracovníci.</w:t>
      </w:r>
      <w:r w:rsidR="0038532E">
        <w:rPr>
          <w:rFonts w:eastAsia="Times New Roman" w:cs="Arial"/>
          <w:szCs w:val="24"/>
          <w:lang w:eastAsia="cs-CZ"/>
        </w:rPr>
        <w:t xml:space="preserve"> </w:t>
      </w:r>
    </w:p>
    <w:p w14:paraId="3CF8EACB" w14:textId="7A5D1E19" w:rsidR="007F150E" w:rsidRPr="007F150E" w:rsidRDefault="00550F21" w:rsidP="007F150E">
      <w:pPr>
        <w:numPr>
          <w:ilvl w:val="0"/>
          <w:numId w:val="3"/>
        </w:numPr>
        <w:spacing w:after="0" w:line="240" w:lineRule="auto"/>
        <w:jc w:val="both"/>
        <w:rPr>
          <w:rFonts w:eastAsia="Times New Roman" w:cs="Arial"/>
          <w:szCs w:val="24"/>
          <w:lang w:eastAsia="cs-CZ"/>
        </w:rPr>
      </w:pPr>
      <w:r>
        <w:rPr>
          <w:rFonts w:eastAsia="Times New Roman" w:cs="Arial"/>
          <w:szCs w:val="24"/>
          <w:lang w:eastAsia="cs-CZ"/>
        </w:rPr>
        <w:t>Vstupní zdravotní prohlídku</w:t>
      </w:r>
      <w:r w:rsidR="007F150E" w:rsidRPr="007F150E">
        <w:rPr>
          <w:rFonts w:eastAsia="Times New Roman" w:cs="Arial"/>
          <w:szCs w:val="24"/>
          <w:lang w:eastAsia="cs-CZ"/>
        </w:rPr>
        <w:t xml:space="preserve"> provádí </w:t>
      </w:r>
      <w:r w:rsidR="00F86A44">
        <w:rPr>
          <w:rFonts w:eastAsia="Times New Roman" w:cs="Arial"/>
          <w:szCs w:val="24"/>
          <w:lang w:eastAsia="cs-CZ"/>
        </w:rPr>
        <w:t>sociálně zdravotní pracovnice</w:t>
      </w:r>
      <w:r w:rsidR="007F150E" w:rsidRPr="007F150E">
        <w:rPr>
          <w:rFonts w:eastAsia="Times New Roman" w:cs="Arial"/>
          <w:szCs w:val="24"/>
          <w:lang w:eastAsia="cs-CZ"/>
        </w:rPr>
        <w:t xml:space="preserve">. Dítě prohlédne, a provede potřebné hygienické úkony. Důkladně se seznámí s jeho zdravotní dokumentací, se zdravotními potřebami a doporučeními (léky, režim, </w:t>
      </w:r>
      <w:r w:rsidR="007F150E" w:rsidRPr="007F150E">
        <w:rPr>
          <w:rFonts w:eastAsia="Times New Roman" w:cs="Arial"/>
          <w:szCs w:val="24"/>
          <w:lang w:eastAsia="cs-CZ"/>
        </w:rPr>
        <w:lastRenderedPageBreak/>
        <w:t>zdravotní omezení apod.). Založí vlastní zdravotní dokumentaci dítěte, která je uložena na jejím pracovišti a podléhá režimu ochrany osobních a citlivých údajů.</w:t>
      </w:r>
    </w:p>
    <w:p w14:paraId="34543B99" w14:textId="46E50B3B" w:rsidR="007F150E" w:rsidRPr="007F150E" w:rsidRDefault="007F150E" w:rsidP="007F150E">
      <w:pPr>
        <w:numPr>
          <w:ilvl w:val="0"/>
          <w:numId w:val="3"/>
        </w:numPr>
        <w:autoSpaceDE w:val="0"/>
        <w:autoSpaceDN w:val="0"/>
        <w:adjustRightInd w:val="0"/>
        <w:spacing w:after="0" w:line="240" w:lineRule="auto"/>
        <w:jc w:val="both"/>
        <w:rPr>
          <w:rFonts w:eastAsia="Times New Roman" w:cs="Arial"/>
          <w:szCs w:val="24"/>
          <w:lang w:eastAsia="cs-CZ"/>
        </w:rPr>
      </w:pPr>
      <w:r w:rsidRPr="007F150E">
        <w:rPr>
          <w:rFonts w:eastAsia="Times New Roman" w:cs="Arial"/>
          <w:szCs w:val="24"/>
          <w:lang w:eastAsia="cs-CZ"/>
        </w:rPr>
        <w:t xml:space="preserve">Dítě si sebou může přinést </w:t>
      </w:r>
      <w:r w:rsidR="00550F21">
        <w:rPr>
          <w:rFonts w:eastAsia="Times New Roman" w:cs="Arial"/>
          <w:szCs w:val="24"/>
          <w:lang w:eastAsia="cs-CZ"/>
        </w:rPr>
        <w:t>své oblíbené předměty a věci denní potřeby (ošacení, hračky, fotografie, knihy, hygienické potřeby), které chce mít u sebe</w:t>
      </w:r>
      <w:r w:rsidRPr="007F150E">
        <w:rPr>
          <w:rFonts w:eastAsia="Times New Roman" w:cs="Arial"/>
          <w:szCs w:val="24"/>
          <w:lang w:eastAsia="cs-CZ"/>
        </w:rPr>
        <w:t>. Tyto osobní věcí jsou probrány švadlenou (dítě u sebe nemůže mít ošacení, na kterém jsou znázorněny z</w:t>
      </w:r>
      <w:r w:rsidR="006A159A">
        <w:rPr>
          <w:rFonts w:eastAsia="Times New Roman" w:cs="Arial"/>
          <w:szCs w:val="24"/>
          <w:lang w:eastAsia="cs-CZ"/>
        </w:rPr>
        <w:t xml:space="preserve">akázané, popř. nevhodné symboly, tj. </w:t>
      </w:r>
      <w:r w:rsidRPr="007F150E">
        <w:rPr>
          <w:rFonts w:eastAsia="Times New Roman" w:cs="Arial"/>
          <w:szCs w:val="24"/>
          <w:lang w:eastAsia="cs-CZ"/>
        </w:rPr>
        <w:t xml:space="preserve">symboly vyjadřující sympatie k drogám, symboly podporující a propagující hnutí směřující k potlačení práv a svobod člověka, či symboly hanobící, symboly vulgární, apod. Ošacení musí z hygienických důvodů přeprat pradlena. </w:t>
      </w:r>
      <w:r w:rsidR="00550F21">
        <w:rPr>
          <w:rFonts w:eastAsia="Times New Roman" w:cs="Arial"/>
          <w:szCs w:val="24"/>
          <w:lang w:eastAsia="cs-CZ"/>
        </w:rPr>
        <w:t>Dítě předá do úschovy předměty ohrožující výchovu, zdraví a bezpečnost dětí</w:t>
      </w:r>
      <w:r w:rsidRPr="007F150E">
        <w:rPr>
          <w:rFonts w:eastAsia="Times New Roman" w:cs="Arial"/>
          <w:szCs w:val="24"/>
          <w:lang w:eastAsia="cs-CZ"/>
        </w:rPr>
        <w:t xml:space="preserve">. V případě, že dítě nedisponuje potřebným ošacením a hygienickými potřebami, </w:t>
      </w:r>
      <w:r w:rsidR="00550F21">
        <w:rPr>
          <w:rFonts w:eastAsia="Times New Roman" w:cs="Arial"/>
          <w:szCs w:val="24"/>
          <w:lang w:eastAsia="cs-CZ"/>
        </w:rPr>
        <w:t>je jimi zaopatřeno,</w:t>
      </w:r>
      <w:r w:rsidRPr="007F150E">
        <w:rPr>
          <w:rFonts w:eastAsia="Times New Roman" w:cs="Arial"/>
          <w:szCs w:val="24"/>
          <w:lang w:eastAsia="cs-CZ"/>
        </w:rPr>
        <w:t xml:space="preserve"> jejich výdej provádí švadlena a zprostředkuje osoba pověřená výkonem hlavní služby. </w:t>
      </w:r>
    </w:p>
    <w:p w14:paraId="1E7F2BDC" w14:textId="77777777" w:rsidR="007F150E" w:rsidRPr="007F150E" w:rsidRDefault="007F150E" w:rsidP="007F150E">
      <w:pPr>
        <w:numPr>
          <w:ilvl w:val="0"/>
          <w:numId w:val="3"/>
        </w:numPr>
        <w:autoSpaceDE w:val="0"/>
        <w:autoSpaceDN w:val="0"/>
        <w:adjustRightInd w:val="0"/>
        <w:spacing w:after="0" w:line="240" w:lineRule="auto"/>
        <w:jc w:val="both"/>
        <w:rPr>
          <w:rFonts w:eastAsia="Times New Roman" w:cs="Arial"/>
          <w:color w:val="000000"/>
          <w:szCs w:val="24"/>
          <w:lang w:eastAsia="cs-CZ"/>
        </w:rPr>
      </w:pPr>
      <w:r w:rsidRPr="007F150E">
        <w:rPr>
          <w:rFonts w:eastAsia="Times New Roman" w:cs="Arial"/>
          <w:iCs/>
          <w:color w:val="000000"/>
          <w:szCs w:val="24"/>
          <w:lang w:eastAsia="cs-CZ"/>
        </w:rPr>
        <w:t>a) Začlenění dítěte</w:t>
      </w:r>
      <w:r w:rsidRPr="007F150E">
        <w:rPr>
          <w:rFonts w:eastAsia="Times New Roman" w:cs="Arial"/>
          <w:i/>
          <w:iCs/>
          <w:color w:val="000000"/>
          <w:szCs w:val="24"/>
          <w:lang w:eastAsia="cs-CZ"/>
        </w:rPr>
        <w:t xml:space="preserve"> </w:t>
      </w:r>
      <w:r w:rsidRPr="007F150E">
        <w:rPr>
          <w:rFonts w:eastAsia="Times New Roman" w:cs="Arial"/>
          <w:color w:val="000000"/>
          <w:szCs w:val="24"/>
          <w:lang w:eastAsia="cs-CZ"/>
        </w:rPr>
        <w:t>do skupiny provádí skupinový vychovatel (nebo vychovatel aktuálně sloužící u výchovné skupiny). Představí dítě a seznámí jej s ostatními dětmi, informuje ho o pravidlech a organizaci života ve skupině. Dále mu přidělí lůžko v příslušné ložnici, místo pro uložení ošacení a další věci osobní potřeby.</w:t>
      </w:r>
    </w:p>
    <w:p w14:paraId="0FC25125" w14:textId="77777777" w:rsidR="007F150E" w:rsidRPr="007F150E" w:rsidRDefault="007F150E" w:rsidP="002267BC">
      <w:pPr>
        <w:autoSpaceDE w:val="0"/>
        <w:autoSpaceDN w:val="0"/>
        <w:adjustRightInd w:val="0"/>
        <w:spacing w:after="100" w:afterAutospacing="1" w:line="240" w:lineRule="auto"/>
        <w:ind w:left="705"/>
        <w:jc w:val="both"/>
        <w:rPr>
          <w:rFonts w:eastAsia="Times New Roman" w:cs="Arial"/>
          <w:color w:val="000000"/>
          <w:szCs w:val="24"/>
          <w:lang w:eastAsia="cs-CZ"/>
        </w:rPr>
      </w:pPr>
      <w:r w:rsidRPr="007F150E">
        <w:rPr>
          <w:rFonts w:eastAsia="Times New Roman" w:cs="Arial"/>
          <w:color w:val="000000"/>
          <w:szCs w:val="24"/>
          <w:lang w:eastAsia="cs-CZ"/>
        </w:rPr>
        <w:t>b) Začlenění</w:t>
      </w:r>
      <w:r w:rsidRPr="007F150E">
        <w:rPr>
          <w:rFonts w:eastAsia="Times New Roman" w:cs="Arial"/>
          <w:iCs/>
          <w:color w:val="000000"/>
          <w:szCs w:val="24"/>
          <w:lang w:eastAsia="cs-CZ"/>
        </w:rPr>
        <w:t xml:space="preserve"> dítěte</w:t>
      </w:r>
      <w:r w:rsidRPr="007F150E">
        <w:rPr>
          <w:rFonts w:eastAsia="Times New Roman" w:cs="Arial"/>
          <w:i/>
          <w:iCs/>
          <w:color w:val="000000"/>
          <w:szCs w:val="24"/>
          <w:lang w:eastAsia="cs-CZ"/>
        </w:rPr>
        <w:t xml:space="preserve"> </w:t>
      </w:r>
      <w:r w:rsidRPr="007F150E">
        <w:rPr>
          <w:rFonts w:eastAsia="Times New Roman" w:cs="Arial"/>
          <w:color w:val="000000"/>
          <w:szCs w:val="24"/>
          <w:lang w:eastAsia="cs-CZ"/>
        </w:rPr>
        <w:t>do třídy provede třídní učitel (nebo zastupující učitel), představí dítě a seznámí jej s ostatními dětmi, vydá mu školní pomůcky, seznámí ho s organizací školy, školním řádem, bezpečnosti práce ve škole a založí školní dokumentaci. Do třídní knihy zapíše poznámku o seznámení daného dítěte se školním řádem a bezpečnostními pravidly.</w:t>
      </w:r>
    </w:p>
    <w:p w14:paraId="6B297F1E" w14:textId="1E81393B" w:rsidR="007F150E" w:rsidRPr="007F150E" w:rsidRDefault="007F150E" w:rsidP="00E8271F">
      <w:pPr>
        <w:autoSpaceDE w:val="0"/>
        <w:autoSpaceDN w:val="0"/>
        <w:adjustRightInd w:val="0"/>
        <w:spacing w:after="100" w:afterAutospacing="1" w:line="240" w:lineRule="auto"/>
        <w:rPr>
          <w:rFonts w:eastAsia="Times New Roman" w:cs="Arial"/>
          <w:color w:val="000000"/>
          <w:szCs w:val="24"/>
          <w:u w:val="single"/>
          <w:lang w:eastAsia="cs-CZ"/>
        </w:rPr>
      </w:pPr>
      <w:r w:rsidRPr="007F150E">
        <w:rPr>
          <w:rFonts w:eastAsia="Times New Roman" w:cs="Arial"/>
          <w:color w:val="000000"/>
          <w:szCs w:val="24"/>
          <w:u w:val="single"/>
          <w:lang w:eastAsia="cs-CZ"/>
        </w:rPr>
        <w:t>Do zařízení nelze přijmout děti z následujících důvodů (viz §</w:t>
      </w:r>
      <w:r w:rsidR="00F86A44">
        <w:rPr>
          <w:rFonts w:eastAsia="Times New Roman" w:cs="Arial"/>
          <w:color w:val="000000"/>
          <w:szCs w:val="24"/>
          <w:u w:val="single"/>
          <w:lang w:eastAsia="cs-CZ"/>
        </w:rPr>
        <w:t xml:space="preserve"> </w:t>
      </w:r>
      <w:r w:rsidRPr="007F150E">
        <w:rPr>
          <w:rFonts w:eastAsia="Times New Roman" w:cs="Arial"/>
          <w:color w:val="000000"/>
          <w:szCs w:val="24"/>
          <w:u w:val="single"/>
          <w:lang w:eastAsia="cs-CZ"/>
        </w:rPr>
        <w:t xml:space="preserve">38 zákon </w:t>
      </w:r>
      <w:r w:rsidR="00F86A44">
        <w:rPr>
          <w:rFonts w:eastAsia="Times New Roman" w:cs="Arial"/>
          <w:color w:val="000000"/>
          <w:szCs w:val="24"/>
          <w:u w:val="single"/>
          <w:lang w:eastAsia="cs-CZ"/>
        </w:rPr>
        <w:t xml:space="preserve">č. </w:t>
      </w:r>
      <w:r w:rsidRPr="007F150E">
        <w:rPr>
          <w:rFonts w:eastAsia="Times New Roman" w:cs="Arial"/>
          <w:color w:val="000000"/>
          <w:szCs w:val="24"/>
          <w:u w:val="single"/>
          <w:lang w:eastAsia="cs-CZ"/>
        </w:rPr>
        <w:t>109/2002</w:t>
      </w:r>
      <w:r w:rsidR="00F86A44">
        <w:rPr>
          <w:rFonts w:eastAsia="Times New Roman" w:cs="Arial"/>
          <w:color w:val="000000"/>
          <w:szCs w:val="24"/>
          <w:u w:val="single"/>
          <w:lang w:eastAsia="cs-CZ"/>
        </w:rPr>
        <w:t xml:space="preserve"> Sb.</w:t>
      </w:r>
      <w:r w:rsidRPr="007F150E">
        <w:rPr>
          <w:rFonts w:eastAsia="Times New Roman" w:cs="Arial"/>
          <w:color w:val="000000"/>
          <w:szCs w:val="24"/>
          <w:u w:val="single"/>
          <w:lang w:eastAsia="cs-CZ"/>
        </w:rPr>
        <w:t xml:space="preserve">): </w:t>
      </w:r>
    </w:p>
    <w:p w14:paraId="31FE91D8" w14:textId="77777777" w:rsidR="007F150E" w:rsidRPr="007F150E" w:rsidRDefault="007F150E" w:rsidP="002267BC">
      <w:pPr>
        <w:numPr>
          <w:ilvl w:val="0"/>
          <w:numId w:val="6"/>
        </w:numPr>
        <w:autoSpaceDE w:val="0"/>
        <w:autoSpaceDN w:val="0"/>
        <w:adjustRightInd w:val="0"/>
        <w:spacing w:after="100" w:afterAutospacing="1" w:line="240" w:lineRule="auto"/>
        <w:jc w:val="both"/>
        <w:rPr>
          <w:rFonts w:eastAsia="Times New Roman" w:cs="Arial"/>
          <w:color w:val="000000"/>
          <w:szCs w:val="24"/>
          <w:lang w:eastAsia="cs-CZ"/>
        </w:rPr>
      </w:pPr>
      <w:r w:rsidRPr="007F150E">
        <w:rPr>
          <w:rFonts w:eastAsia="Times New Roman" w:cs="Arial"/>
          <w:color w:val="000000"/>
          <w:szCs w:val="24"/>
          <w:lang w:eastAsia="cs-CZ"/>
        </w:rPr>
        <w:t xml:space="preserve">U dítěte, které trpí nemocí v akutním stádiu, včetně akutní fáze psychiatrického onemocnění, nebo jsou pod vlivem alkoholu nebo jiné návykové látky a podle lékaře vyžadují odbornou zdravotní péči. </w:t>
      </w:r>
    </w:p>
    <w:p w14:paraId="0E2DCD56" w14:textId="77777777" w:rsidR="007F150E" w:rsidRPr="007F150E" w:rsidRDefault="007F150E" w:rsidP="007F150E">
      <w:pPr>
        <w:numPr>
          <w:ilvl w:val="0"/>
          <w:numId w:val="6"/>
        </w:numPr>
        <w:autoSpaceDE w:val="0"/>
        <w:autoSpaceDN w:val="0"/>
        <w:adjustRightInd w:val="0"/>
        <w:spacing w:after="0" w:line="240" w:lineRule="auto"/>
        <w:jc w:val="both"/>
        <w:rPr>
          <w:rFonts w:eastAsia="Times New Roman" w:cs="Arial"/>
          <w:color w:val="000000"/>
          <w:szCs w:val="24"/>
          <w:lang w:eastAsia="cs-CZ"/>
        </w:rPr>
      </w:pPr>
      <w:r w:rsidRPr="007F150E">
        <w:rPr>
          <w:rFonts w:eastAsia="Times New Roman" w:cs="Arial"/>
          <w:color w:val="000000"/>
          <w:szCs w:val="24"/>
          <w:lang w:eastAsia="cs-CZ"/>
        </w:rPr>
        <w:t xml:space="preserve">Dítě je v akutní fázi infekčního onemocnění, je bacilonosič, nebo kterému bylo uloženo karanténní opatření. </w:t>
      </w:r>
    </w:p>
    <w:p w14:paraId="0E2B02C2" w14:textId="77777777" w:rsidR="007F150E" w:rsidRPr="007F150E" w:rsidRDefault="007F150E" w:rsidP="007F150E">
      <w:pPr>
        <w:numPr>
          <w:ilvl w:val="0"/>
          <w:numId w:val="6"/>
        </w:numPr>
        <w:autoSpaceDE w:val="0"/>
        <w:autoSpaceDN w:val="0"/>
        <w:adjustRightInd w:val="0"/>
        <w:spacing w:after="0" w:line="240" w:lineRule="auto"/>
        <w:jc w:val="both"/>
        <w:rPr>
          <w:rFonts w:eastAsia="Times New Roman" w:cs="Arial"/>
          <w:color w:val="000000"/>
          <w:szCs w:val="24"/>
          <w:lang w:eastAsia="cs-CZ"/>
        </w:rPr>
      </w:pPr>
      <w:r w:rsidRPr="007F150E">
        <w:rPr>
          <w:rFonts w:eastAsia="Times New Roman" w:cs="Arial"/>
          <w:color w:val="000000"/>
          <w:szCs w:val="24"/>
          <w:lang w:eastAsia="cs-CZ"/>
        </w:rPr>
        <w:t xml:space="preserve">Dítě neodpovídá zákonnému vymezení cílové skupiny. </w:t>
      </w:r>
    </w:p>
    <w:p w14:paraId="23158DE4" w14:textId="77777777" w:rsidR="007F150E" w:rsidRPr="007F150E" w:rsidRDefault="007F150E" w:rsidP="007F150E">
      <w:pPr>
        <w:numPr>
          <w:ilvl w:val="0"/>
          <w:numId w:val="6"/>
        </w:numPr>
        <w:autoSpaceDE w:val="0"/>
        <w:autoSpaceDN w:val="0"/>
        <w:adjustRightInd w:val="0"/>
        <w:spacing w:after="0" w:line="240" w:lineRule="auto"/>
        <w:jc w:val="both"/>
        <w:rPr>
          <w:rFonts w:eastAsia="Times New Roman" w:cs="Arial"/>
          <w:color w:val="000000"/>
          <w:szCs w:val="24"/>
          <w:lang w:eastAsia="cs-CZ"/>
        </w:rPr>
      </w:pPr>
      <w:r w:rsidRPr="007F150E">
        <w:rPr>
          <w:rFonts w:eastAsia="Times New Roman" w:cs="Arial"/>
          <w:color w:val="000000"/>
          <w:szCs w:val="24"/>
          <w:lang w:eastAsia="cs-CZ"/>
        </w:rPr>
        <w:t xml:space="preserve">Některé mimořádné situace (závažné provozní důvody, karanténní opatření, naplnění kapacity zařízení…) jsou důvodem k dohodě o odložení pobytu. </w:t>
      </w:r>
    </w:p>
    <w:p w14:paraId="0CF12D43" w14:textId="77777777" w:rsidR="007F150E" w:rsidRDefault="007F150E" w:rsidP="002267BC">
      <w:pPr>
        <w:numPr>
          <w:ilvl w:val="0"/>
          <w:numId w:val="6"/>
        </w:numPr>
        <w:spacing w:after="100" w:afterAutospacing="1" w:line="240" w:lineRule="auto"/>
        <w:jc w:val="both"/>
        <w:rPr>
          <w:rFonts w:eastAsia="Times New Roman" w:cs="Arial"/>
          <w:szCs w:val="24"/>
          <w:lang w:eastAsia="cs-CZ"/>
        </w:rPr>
      </w:pPr>
      <w:r w:rsidRPr="007F150E">
        <w:rPr>
          <w:rFonts w:eastAsia="Times New Roman" w:cs="Arial"/>
          <w:szCs w:val="24"/>
          <w:lang w:eastAsia="cs-CZ"/>
        </w:rPr>
        <w:t>V odůvodněných případech iniciuje ředitelem pověřený pracovník svolání případového setkání, s cílem nalezení optimálního řešení situace ohroženého dítěte.</w:t>
      </w:r>
    </w:p>
    <w:p w14:paraId="438BD443" w14:textId="49FD549F" w:rsidR="00B80D36" w:rsidRPr="009D4B71" w:rsidRDefault="00B80D36" w:rsidP="009D4B71">
      <w:pPr>
        <w:pStyle w:val="Nadpis5"/>
        <w:rPr>
          <w:b w:val="0"/>
        </w:rPr>
      </w:pPr>
      <w:bookmarkStart w:id="36" w:name="_Toc118453638"/>
      <w:r w:rsidRPr="009D4B71">
        <w:rPr>
          <w:b w:val="0"/>
        </w:rPr>
        <w:t>3.1.1 Ad</w:t>
      </w:r>
      <w:r w:rsidR="00D91142">
        <w:rPr>
          <w:b w:val="0"/>
        </w:rPr>
        <w:t>a</w:t>
      </w:r>
      <w:r w:rsidRPr="009D4B71">
        <w:rPr>
          <w:b w:val="0"/>
        </w:rPr>
        <w:t>ptační období</w:t>
      </w:r>
      <w:bookmarkEnd w:id="36"/>
    </w:p>
    <w:p w14:paraId="4C4AD2C4" w14:textId="4D3600F5" w:rsidR="00713D20" w:rsidRPr="00BC5BF2" w:rsidRDefault="00713D20" w:rsidP="004369D3">
      <w:pPr>
        <w:pStyle w:val="Zkladntext"/>
        <w:spacing w:before="100" w:beforeAutospacing="1" w:after="100" w:afterAutospacing="1"/>
        <w:ind w:firstLine="709"/>
        <w:rPr>
          <w:rFonts w:ascii="Arial" w:hAnsi="Arial" w:cs="Arial"/>
          <w:szCs w:val="24"/>
        </w:rPr>
      </w:pPr>
      <w:r w:rsidRPr="00BC5BF2">
        <w:rPr>
          <w:rFonts w:ascii="Arial" w:hAnsi="Arial" w:cs="Arial"/>
          <w:szCs w:val="24"/>
        </w:rPr>
        <w:t>Jedná se o časový úsek, který je vymezen nástupem dítěte do zařízení</w:t>
      </w:r>
      <w:r w:rsidR="004369D3">
        <w:rPr>
          <w:rFonts w:ascii="Arial" w:hAnsi="Arial" w:cs="Arial"/>
          <w:szCs w:val="24"/>
        </w:rPr>
        <w:t xml:space="preserve"> a končí</w:t>
      </w:r>
      <w:r w:rsidR="0078470A" w:rsidRPr="00BC5BF2">
        <w:rPr>
          <w:rFonts w:ascii="Arial" w:hAnsi="Arial" w:cs="Arial"/>
          <w:szCs w:val="24"/>
        </w:rPr>
        <w:t xml:space="preserve"> jeho adaptací na nové prostředí a podmínky. Tato doba je u jednotlivých dětí rozdílná a je charakterizována přivyknutím si na novou situaci, navázání vztahových vazeb a </w:t>
      </w:r>
      <w:r w:rsidR="00675C80" w:rsidRPr="00BC5BF2">
        <w:rPr>
          <w:rFonts w:ascii="Arial" w:hAnsi="Arial" w:cs="Arial"/>
          <w:szCs w:val="24"/>
        </w:rPr>
        <w:t>související</w:t>
      </w:r>
      <w:r w:rsidR="00457A74">
        <w:rPr>
          <w:rFonts w:ascii="Arial" w:hAnsi="Arial" w:cs="Arial"/>
          <w:szCs w:val="24"/>
        </w:rPr>
        <w:t xml:space="preserve"> s</w:t>
      </w:r>
      <w:r w:rsidR="00675C80" w:rsidRPr="00BC5BF2">
        <w:rPr>
          <w:rFonts w:ascii="Arial" w:hAnsi="Arial" w:cs="Arial"/>
          <w:szCs w:val="24"/>
        </w:rPr>
        <w:t xml:space="preserve"> </w:t>
      </w:r>
      <w:r w:rsidR="0078470A" w:rsidRPr="00BC5BF2">
        <w:rPr>
          <w:rFonts w:ascii="Arial" w:hAnsi="Arial" w:cs="Arial"/>
          <w:szCs w:val="24"/>
        </w:rPr>
        <w:t xml:space="preserve">relativní psychickou stabilizací. </w:t>
      </w:r>
      <w:r w:rsidR="00C7084A" w:rsidRPr="00BC5BF2">
        <w:rPr>
          <w:rFonts w:ascii="Arial" w:hAnsi="Arial" w:cs="Arial"/>
          <w:szCs w:val="24"/>
        </w:rPr>
        <w:t xml:space="preserve">V tomto období je nezbytné s dítětem zacházet citlivě s vědomím probíhajících i minulých traumat a podporovat </w:t>
      </w:r>
      <w:r w:rsidR="00675C80" w:rsidRPr="00BC5BF2">
        <w:rPr>
          <w:rFonts w:ascii="Arial" w:hAnsi="Arial" w:cs="Arial"/>
          <w:szCs w:val="24"/>
        </w:rPr>
        <w:t>proces</w:t>
      </w:r>
      <w:r w:rsidR="00C7084A" w:rsidRPr="00BC5BF2">
        <w:rPr>
          <w:rFonts w:ascii="Arial" w:hAnsi="Arial" w:cs="Arial"/>
          <w:szCs w:val="24"/>
        </w:rPr>
        <w:t xml:space="preserve"> jejich zpracovávání. </w:t>
      </w:r>
    </w:p>
    <w:p w14:paraId="1B62171E" w14:textId="77777777" w:rsidR="007F150E" w:rsidRPr="004369D3" w:rsidRDefault="007F150E" w:rsidP="004369D3">
      <w:pPr>
        <w:pStyle w:val="Nadpis3"/>
        <w:spacing w:before="100" w:beforeAutospacing="1" w:after="100" w:afterAutospacing="1"/>
      </w:pPr>
      <w:bookmarkStart w:id="37" w:name="_Toc118453639"/>
      <w:r w:rsidRPr="004369D3">
        <w:lastRenderedPageBreak/>
        <w:t>3.2 Postup při umisťování dětí</w:t>
      </w:r>
      <w:bookmarkEnd w:id="37"/>
    </w:p>
    <w:p w14:paraId="1D1DA115" w14:textId="7CD04CDB" w:rsidR="007F150E" w:rsidRPr="007F150E" w:rsidRDefault="007F150E" w:rsidP="002267BC">
      <w:pPr>
        <w:autoSpaceDE w:val="0"/>
        <w:autoSpaceDN w:val="0"/>
        <w:adjustRightInd w:val="0"/>
        <w:spacing w:after="100" w:afterAutospacing="1"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 xml:space="preserve">V případě přijetí dítěte na základě PO nebo ÚV, DDÚ připravuje zprávu pro soudní řízení s návrhem řešení následného umístění dítěte. Umístění nebo přemístění dítěte s OV je výlučně v kompetenci </w:t>
      </w:r>
      <w:r w:rsidR="00991ED2">
        <w:rPr>
          <w:rFonts w:eastAsia="Times New Roman" w:cs="Arial"/>
          <w:color w:val="000000"/>
          <w:szCs w:val="24"/>
          <w:lang w:eastAsia="cs-CZ"/>
        </w:rPr>
        <w:t>ředitele</w:t>
      </w:r>
      <w:r w:rsidR="00F86A44">
        <w:rPr>
          <w:rFonts w:eastAsia="Times New Roman" w:cs="Arial"/>
          <w:color w:val="000000"/>
          <w:szCs w:val="24"/>
          <w:lang w:eastAsia="cs-CZ"/>
        </w:rPr>
        <w:t xml:space="preserve"> DDÚ</w:t>
      </w:r>
      <w:r w:rsidRPr="007F150E">
        <w:rPr>
          <w:rFonts w:eastAsia="Times New Roman" w:cs="Arial"/>
          <w:color w:val="000000"/>
          <w:szCs w:val="24"/>
          <w:lang w:eastAsia="cs-CZ"/>
        </w:rPr>
        <w:t>.</w:t>
      </w:r>
    </w:p>
    <w:p w14:paraId="285F367F" w14:textId="386C04F5" w:rsidR="007F150E" w:rsidRPr="007F150E" w:rsidRDefault="00991ED2" w:rsidP="001C5814">
      <w:pPr>
        <w:autoSpaceDE w:val="0"/>
        <w:autoSpaceDN w:val="0"/>
        <w:adjustRightInd w:val="0"/>
        <w:spacing w:after="0" w:line="240" w:lineRule="auto"/>
        <w:ind w:firstLine="708"/>
        <w:jc w:val="both"/>
        <w:rPr>
          <w:rFonts w:eastAsia="Times New Roman" w:cs="Arial"/>
          <w:color w:val="000000"/>
          <w:szCs w:val="24"/>
          <w:lang w:eastAsia="cs-CZ"/>
        </w:rPr>
      </w:pPr>
      <w:r>
        <w:rPr>
          <w:rFonts w:eastAsia="Times New Roman" w:cs="Arial"/>
          <w:bCs/>
          <w:color w:val="000000"/>
          <w:szCs w:val="24"/>
          <w:lang w:eastAsia="cs-CZ"/>
        </w:rPr>
        <w:t>P</w:t>
      </w:r>
      <w:r w:rsidR="007F150E" w:rsidRPr="007F150E">
        <w:rPr>
          <w:rFonts w:eastAsia="Times New Roman" w:cs="Arial"/>
          <w:bCs/>
          <w:color w:val="000000"/>
          <w:szCs w:val="24"/>
          <w:lang w:eastAsia="cs-CZ"/>
        </w:rPr>
        <w:t>oradní sbor</w:t>
      </w:r>
      <w:r w:rsidR="007F150E" w:rsidRPr="007F150E">
        <w:rPr>
          <w:rFonts w:eastAsia="Times New Roman" w:cs="Arial"/>
          <w:b/>
          <w:bCs/>
          <w:color w:val="000000"/>
          <w:szCs w:val="24"/>
          <w:lang w:eastAsia="cs-CZ"/>
        </w:rPr>
        <w:t xml:space="preserve"> </w:t>
      </w:r>
      <w:r w:rsidR="007F150E" w:rsidRPr="007F150E">
        <w:rPr>
          <w:rFonts w:eastAsia="Times New Roman" w:cs="Arial"/>
          <w:color w:val="000000"/>
          <w:szCs w:val="24"/>
          <w:lang w:eastAsia="cs-CZ"/>
        </w:rPr>
        <w:t xml:space="preserve">komplexně vyhodnotí charakteristiky diagnostického pobytu, efektivitu a úspěšnost realizace individuálního programu rozvoje osobnosti a podá návrh (podklad pro soudní řízení) na další umístění dítěte do příslušného školského zařízení, případně do jiného typu péče (rodinná péče, náhradní rodinná péče). </w:t>
      </w:r>
    </w:p>
    <w:p w14:paraId="67BA63CD" w14:textId="77777777" w:rsidR="007F150E" w:rsidRPr="007F150E" w:rsidRDefault="007F150E" w:rsidP="007F150E">
      <w:pPr>
        <w:autoSpaceDE w:val="0"/>
        <w:autoSpaceDN w:val="0"/>
        <w:adjustRightInd w:val="0"/>
        <w:spacing w:after="0"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 xml:space="preserve"> </w:t>
      </w:r>
    </w:p>
    <w:p w14:paraId="74939C1E" w14:textId="77777777" w:rsidR="007F150E" w:rsidRPr="007F150E" w:rsidRDefault="007F150E" w:rsidP="007F150E">
      <w:pPr>
        <w:autoSpaceDE w:val="0"/>
        <w:autoSpaceDN w:val="0"/>
        <w:adjustRightInd w:val="0"/>
        <w:spacing w:after="0"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Při návrhu pro soudní jednání k umísťování dítěte se dbá na umístění co nejblíže bydlišti osob odpovědných za výchovu, pokud tím není ohrožen vývoj dítěte.</w:t>
      </w:r>
    </w:p>
    <w:p w14:paraId="5DD91346" w14:textId="77777777" w:rsidR="007F150E" w:rsidRPr="007F150E" w:rsidRDefault="007F150E" w:rsidP="007F150E">
      <w:pPr>
        <w:autoSpaceDE w:val="0"/>
        <w:autoSpaceDN w:val="0"/>
        <w:adjustRightInd w:val="0"/>
        <w:spacing w:after="0" w:line="240" w:lineRule="auto"/>
        <w:ind w:firstLine="708"/>
        <w:jc w:val="both"/>
        <w:rPr>
          <w:rFonts w:eastAsia="Times New Roman" w:cs="Arial"/>
          <w:color w:val="000000"/>
          <w:szCs w:val="24"/>
          <w:lang w:eastAsia="cs-CZ"/>
        </w:rPr>
      </w:pPr>
    </w:p>
    <w:p w14:paraId="6BC53F51" w14:textId="2C977ACD" w:rsidR="007F150E" w:rsidRPr="007F150E" w:rsidRDefault="007F150E" w:rsidP="007F150E">
      <w:pPr>
        <w:autoSpaceDE w:val="0"/>
        <w:autoSpaceDN w:val="0"/>
        <w:adjustRightInd w:val="0"/>
        <w:spacing w:after="0"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 xml:space="preserve">O termínu umístění </w:t>
      </w:r>
      <w:r w:rsidR="00991ED2">
        <w:rPr>
          <w:rFonts w:eastAsia="Times New Roman" w:cs="Arial"/>
          <w:color w:val="000000"/>
          <w:szCs w:val="24"/>
          <w:lang w:eastAsia="cs-CZ"/>
        </w:rPr>
        <w:t>je dítě</w:t>
      </w:r>
      <w:r w:rsidRPr="007F150E">
        <w:rPr>
          <w:rFonts w:eastAsia="Times New Roman" w:cs="Arial"/>
          <w:color w:val="000000"/>
          <w:szCs w:val="24"/>
          <w:lang w:eastAsia="cs-CZ"/>
        </w:rPr>
        <w:t xml:space="preserve"> informováno nejméně tři dny před odjezdem. Termín odjezdu je dán soudním nařízením. Dítě je průběžně připravováno k přemístění. Dítě do nového zařízení doprovází psycholog</w:t>
      </w:r>
      <w:r w:rsidR="00A7031B">
        <w:rPr>
          <w:rFonts w:eastAsia="Times New Roman" w:cs="Arial"/>
          <w:color w:val="000000"/>
          <w:szCs w:val="24"/>
          <w:lang w:eastAsia="cs-CZ"/>
        </w:rPr>
        <w:t xml:space="preserve"> nebo</w:t>
      </w:r>
      <w:r w:rsidRPr="007F150E">
        <w:rPr>
          <w:rFonts w:eastAsia="Times New Roman" w:cs="Arial"/>
          <w:color w:val="000000"/>
          <w:szCs w:val="24"/>
          <w:lang w:eastAsia="cs-CZ"/>
        </w:rPr>
        <w:t xml:space="preserve"> etoped. </w:t>
      </w:r>
    </w:p>
    <w:p w14:paraId="091AECEE" w14:textId="77777777" w:rsidR="007F150E" w:rsidRPr="007F150E" w:rsidRDefault="007F150E" w:rsidP="007F150E">
      <w:pPr>
        <w:autoSpaceDE w:val="0"/>
        <w:autoSpaceDN w:val="0"/>
        <w:adjustRightInd w:val="0"/>
        <w:spacing w:after="0" w:line="240" w:lineRule="auto"/>
        <w:ind w:firstLine="708"/>
        <w:jc w:val="both"/>
        <w:rPr>
          <w:rFonts w:eastAsia="Times New Roman" w:cs="Arial"/>
          <w:color w:val="000000"/>
          <w:szCs w:val="24"/>
          <w:lang w:eastAsia="cs-CZ"/>
        </w:rPr>
      </w:pPr>
      <w:r w:rsidRPr="007F150E">
        <w:rPr>
          <w:rFonts w:ascii="Times New Roman" w:eastAsia="Times New Roman" w:hAnsi="Times New Roman" w:cs="Times New Roman"/>
          <w:color w:val="000000"/>
          <w:szCs w:val="24"/>
          <w:lang w:eastAsia="cs-CZ"/>
        </w:rPr>
        <w:t xml:space="preserve"> </w:t>
      </w:r>
    </w:p>
    <w:p w14:paraId="69002C84" w14:textId="3B2808F9" w:rsidR="007F150E" w:rsidRPr="007F150E" w:rsidRDefault="007F150E" w:rsidP="007F150E">
      <w:pPr>
        <w:autoSpaceDE w:val="0"/>
        <w:autoSpaceDN w:val="0"/>
        <w:adjustRightInd w:val="0"/>
        <w:spacing w:after="0"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DDÚ předává s dítětem umísťovaným do zařízení komplexní diagnostickou dokumentaci s programem rozvoje osobnosti, pravomocné rozhodnutí soudu, školní dokumentaci včetně posledního vysvědčení a návrhu klasifikace za dobu pobytu v DDÚ, příslušnou výši kapesného, stvrzené podpisem dítěte,</w:t>
      </w:r>
      <w:r w:rsidRPr="007F150E">
        <w:rPr>
          <w:rFonts w:ascii="Times New Roman" w:eastAsia="Times New Roman" w:hAnsi="Times New Roman" w:cs="Times New Roman"/>
          <w:color w:val="000000"/>
          <w:szCs w:val="24"/>
          <w:lang w:eastAsia="cs-CZ"/>
        </w:rPr>
        <w:t xml:space="preserve"> </w:t>
      </w:r>
      <w:r w:rsidRPr="007F150E">
        <w:rPr>
          <w:rFonts w:eastAsia="Times New Roman" w:cs="Arial"/>
          <w:color w:val="000000"/>
          <w:szCs w:val="24"/>
          <w:lang w:eastAsia="cs-CZ"/>
        </w:rPr>
        <w:t>osobní věci dít</w:t>
      </w:r>
      <w:r w:rsidR="00F86A44">
        <w:rPr>
          <w:rFonts w:eastAsia="Times New Roman" w:cs="Arial"/>
          <w:color w:val="000000"/>
          <w:szCs w:val="24"/>
          <w:lang w:eastAsia="cs-CZ"/>
        </w:rPr>
        <w:t>ěte a další dokumentaci dle § 5</w:t>
      </w:r>
      <w:r w:rsidRPr="007F150E">
        <w:rPr>
          <w:rFonts w:eastAsia="Times New Roman" w:cs="Arial"/>
          <w:color w:val="000000"/>
          <w:szCs w:val="24"/>
          <w:lang w:eastAsia="cs-CZ"/>
        </w:rPr>
        <w:t xml:space="preserve"> odst. 5 zákona </w:t>
      </w:r>
      <w:r w:rsidR="00F86A44">
        <w:rPr>
          <w:rFonts w:eastAsia="Times New Roman" w:cs="Arial"/>
          <w:color w:val="000000"/>
          <w:szCs w:val="24"/>
          <w:lang w:eastAsia="cs-CZ"/>
        </w:rPr>
        <w:t xml:space="preserve">č. </w:t>
      </w:r>
      <w:r w:rsidRPr="007F150E">
        <w:rPr>
          <w:rFonts w:eastAsia="Times New Roman" w:cs="Arial"/>
          <w:color w:val="000000"/>
          <w:szCs w:val="24"/>
          <w:lang w:eastAsia="cs-CZ"/>
        </w:rPr>
        <w:t>109/2002 Sb.</w:t>
      </w:r>
    </w:p>
    <w:p w14:paraId="46B8BDC9" w14:textId="77777777" w:rsidR="007F150E" w:rsidRPr="007F150E" w:rsidRDefault="007F150E" w:rsidP="007F150E">
      <w:pPr>
        <w:autoSpaceDE w:val="0"/>
        <w:autoSpaceDN w:val="0"/>
        <w:adjustRightInd w:val="0"/>
        <w:spacing w:after="0" w:line="240" w:lineRule="auto"/>
        <w:jc w:val="both"/>
        <w:rPr>
          <w:rFonts w:eastAsia="Times New Roman" w:cs="Arial"/>
          <w:color w:val="000000"/>
          <w:szCs w:val="24"/>
          <w:lang w:eastAsia="cs-CZ"/>
        </w:rPr>
      </w:pPr>
    </w:p>
    <w:p w14:paraId="3855AF32" w14:textId="77777777" w:rsidR="007F150E" w:rsidRPr="007F150E" w:rsidRDefault="007F150E" w:rsidP="007F150E">
      <w:pPr>
        <w:autoSpaceDE w:val="0"/>
        <w:autoSpaceDN w:val="0"/>
        <w:adjustRightInd w:val="0"/>
        <w:spacing w:after="0"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 xml:space="preserve">Sociální pracovnice oznámí nejpozději do tří dnů od umístění dítěte do dalšího školského zařízení tuto skutečnost: </w:t>
      </w:r>
    </w:p>
    <w:p w14:paraId="4A2EEF93" w14:textId="78632DCF" w:rsidR="007F150E" w:rsidRPr="007F150E" w:rsidRDefault="007F150E" w:rsidP="007F150E">
      <w:pPr>
        <w:numPr>
          <w:ilvl w:val="0"/>
          <w:numId w:val="6"/>
        </w:numPr>
        <w:tabs>
          <w:tab w:val="left" w:pos="709"/>
        </w:tabs>
        <w:autoSpaceDE w:val="0"/>
        <w:autoSpaceDN w:val="0"/>
        <w:adjustRightInd w:val="0"/>
        <w:spacing w:after="0" w:line="240" w:lineRule="auto"/>
        <w:jc w:val="both"/>
        <w:rPr>
          <w:rFonts w:eastAsia="Times New Roman" w:cs="Arial"/>
          <w:color w:val="000000"/>
          <w:szCs w:val="24"/>
          <w:lang w:eastAsia="cs-CZ"/>
        </w:rPr>
      </w:pPr>
      <w:r w:rsidRPr="007F150E">
        <w:rPr>
          <w:rFonts w:eastAsia="Times New Roman" w:cs="Arial"/>
          <w:color w:val="000000"/>
          <w:szCs w:val="24"/>
          <w:lang w:eastAsia="cs-CZ"/>
        </w:rPr>
        <w:t xml:space="preserve">osobám odpovědným za výchovu, </w:t>
      </w:r>
    </w:p>
    <w:p w14:paraId="05A9AF26" w14:textId="77777777" w:rsidR="007F150E" w:rsidRPr="007F150E" w:rsidRDefault="007F150E" w:rsidP="007F150E">
      <w:pPr>
        <w:numPr>
          <w:ilvl w:val="0"/>
          <w:numId w:val="6"/>
        </w:numPr>
        <w:autoSpaceDE w:val="0"/>
        <w:autoSpaceDN w:val="0"/>
        <w:adjustRightInd w:val="0"/>
        <w:spacing w:after="0" w:line="240" w:lineRule="auto"/>
        <w:jc w:val="both"/>
        <w:rPr>
          <w:rFonts w:eastAsia="Times New Roman" w:cs="Arial"/>
          <w:color w:val="000000"/>
          <w:szCs w:val="24"/>
          <w:lang w:eastAsia="cs-CZ"/>
        </w:rPr>
      </w:pPr>
      <w:r w:rsidRPr="007F150E">
        <w:rPr>
          <w:rFonts w:eastAsia="Times New Roman" w:cs="Arial"/>
          <w:color w:val="000000"/>
          <w:szCs w:val="24"/>
          <w:lang w:eastAsia="cs-CZ"/>
        </w:rPr>
        <w:t xml:space="preserve">příslušnému soudu, který ve věci dítěte rozhodl, </w:t>
      </w:r>
    </w:p>
    <w:p w14:paraId="59B108FD" w14:textId="77777777" w:rsidR="007F150E" w:rsidRPr="007F150E" w:rsidRDefault="007F150E" w:rsidP="002267BC">
      <w:pPr>
        <w:numPr>
          <w:ilvl w:val="0"/>
          <w:numId w:val="6"/>
        </w:numPr>
        <w:spacing w:after="100" w:afterAutospacing="1" w:line="240" w:lineRule="auto"/>
        <w:jc w:val="both"/>
        <w:rPr>
          <w:rFonts w:eastAsia="Times New Roman" w:cs="Arial"/>
          <w:szCs w:val="24"/>
          <w:lang w:eastAsia="cs-CZ"/>
        </w:rPr>
      </w:pPr>
      <w:r w:rsidRPr="007F150E">
        <w:rPr>
          <w:rFonts w:eastAsia="Times New Roman" w:cs="Arial"/>
          <w:szCs w:val="24"/>
          <w:lang w:eastAsia="cs-CZ"/>
        </w:rPr>
        <w:t>příslušnému orgánu sociálně právní ochrany dítěte.</w:t>
      </w:r>
    </w:p>
    <w:p w14:paraId="3B6C3239" w14:textId="77777777" w:rsidR="007F150E" w:rsidRPr="004369D3" w:rsidRDefault="007F150E" w:rsidP="004369D3">
      <w:pPr>
        <w:pStyle w:val="Nadpis3"/>
        <w:spacing w:before="100" w:beforeAutospacing="1" w:after="100" w:afterAutospacing="1"/>
      </w:pPr>
      <w:bookmarkStart w:id="38" w:name="_Toc118453640"/>
      <w:r w:rsidRPr="004369D3">
        <w:t>3.3 Postup při propouštění</w:t>
      </w:r>
      <w:bookmarkEnd w:id="38"/>
    </w:p>
    <w:p w14:paraId="40CF94C4" w14:textId="62BD3F07" w:rsidR="007F150E" w:rsidRPr="007F150E" w:rsidRDefault="007F150E" w:rsidP="004369D3">
      <w:pPr>
        <w:autoSpaceDE w:val="0"/>
        <w:autoSpaceDN w:val="0"/>
        <w:adjustRightInd w:val="0"/>
        <w:spacing w:before="100" w:beforeAutospacing="1" w:after="100" w:afterAutospacing="1"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 xml:space="preserve">V případě zrušení ústavní výchovy či předběžného opatření soudu předá sociální pracovník </w:t>
      </w:r>
      <w:r w:rsidR="00F86A44">
        <w:rPr>
          <w:rFonts w:eastAsia="Times New Roman" w:cs="Arial"/>
          <w:szCs w:val="24"/>
          <w:lang w:eastAsia="cs-CZ"/>
        </w:rPr>
        <w:t>osobě odpovědné za výchovu</w:t>
      </w:r>
      <w:r w:rsidR="00F86A44" w:rsidRPr="007F150E">
        <w:rPr>
          <w:rFonts w:eastAsia="Times New Roman" w:cs="Arial"/>
          <w:szCs w:val="24"/>
          <w:lang w:eastAsia="cs-CZ"/>
        </w:rPr>
        <w:t xml:space="preserve"> </w:t>
      </w:r>
      <w:r w:rsidRPr="007F150E">
        <w:rPr>
          <w:rFonts w:eastAsia="Times New Roman" w:cs="Arial"/>
          <w:color w:val="000000"/>
          <w:szCs w:val="24"/>
          <w:lang w:eastAsia="cs-CZ"/>
        </w:rPr>
        <w:t>osobní dokumentaci včetně osobních předmětů, které byly přijaty do úschovy.</w:t>
      </w:r>
    </w:p>
    <w:p w14:paraId="4C5129B8" w14:textId="32D90DF8" w:rsidR="007F150E" w:rsidRPr="007F150E" w:rsidRDefault="00A7031B" w:rsidP="00A7031B">
      <w:pPr>
        <w:autoSpaceDE w:val="0"/>
        <w:autoSpaceDN w:val="0"/>
        <w:adjustRightInd w:val="0"/>
        <w:spacing w:after="0" w:line="240" w:lineRule="auto"/>
        <w:ind w:firstLine="708"/>
        <w:jc w:val="both"/>
        <w:rPr>
          <w:rFonts w:eastAsia="Times New Roman" w:cs="Arial"/>
          <w:color w:val="000000"/>
          <w:szCs w:val="24"/>
          <w:lang w:eastAsia="cs-CZ"/>
        </w:rPr>
      </w:pPr>
      <w:r>
        <w:rPr>
          <w:rFonts w:eastAsia="Times New Roman" w:cs="Arial"/>
          <w:color w:val="000000"/>
          <w:szCs w:val="24"/>
          <w:lang w:eastAsia="cs-CZ"/>
        </w:rPr>
        <w:t xml:space="preserve"> </w:t>
      </w:r>
      <w:r w:rsidR="007F150E" w:rsidRPr="007F150E">
        <w:rPr>
          <w:rFonts w:eastAsia="Times New Roman" w:cs="Arial"/>
          <w:color w:val="000000"/>
          <w:szCs w:val="24"/>
          <w:lang w:eastAsia="cs-CZ"/>
        </w:rPr>
        <w:t xml:space="preserve">Etoped nebo psycholog podá </w:t>
      </w:r>
      <w:r w:rsidR="00F86A44">
        <w:rPr>
          <w:rFonts w:eastAsia="Times New Roman" w:cs="Arial"/>
          <w:szCs w:val="24"/>
          <w:lang w:eastAsia="cs-CZ"/>
        </w:rPr>
        <w:t>osobě odpovědné za výchovu</w:t>
      </w:r>
      <w:r w:rsidR="00F86A44" w:rsidRPr="007F150E">
        <w:rPr>
          <w:rFonts w:eastAsia="Times New Roman" w:cs="Arial"/>
          <w:szCs w:val="24"/>
          <w:lang w:eastAsia="cs-CZ"/>
        </w:rPr>
        <w:t xml:space="preserve"> </w:t>
      </w:r>
      <w:r w:rsidR="007F150E" w:rsidRPr="007F150E">
        <w:rPr>
          <w:rFonts w:eastAsia="Times New Roman" w:cs="Arial"/>
          <w:color w:val="000000"/>
          <w:szCs w:val="24"/>
          <w:lang w:eastAsia="cs-CZ"/>
        </w:rPr>
        <w:t>informace o pobytu dítěte, výsledky komplexní diagnostiky. Současně nabídne dle možností další formy poskytované péče a způsob kontaktů.</w:t>
      </w:r>
    </w:p>
    <w:p w14:paraId="60BA652A" w14:textId="77777777" w:rsidR="007F150E" w:rsidRPr="007F150E" w:rsidRDefault="007F150E" w:rsidP="007F150E">
      <w:pPr>
        <w:autoSpaceDE w:val="0"/>
        <w:autoSpaceDN w:val="0"/>
        <w:adjustRightInd w:val="0"/>
        <w:spacing w:after="0"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 xml:space="preserve"> </w:t>
      </w:r>
    </w:p>
    <w:p w14:paraId="69C7D69E" w14:textId="1B7E6DD8" w:rsidR="007F150E" w:rsidRPr="007F150E" w:rsidRDefault="007F150E" w:rsidP="00E8271F">
      <w:pPr>
        <w:autoSpaceDE w:val="0"/>
        <w:autoSpaceDN w:val="0"/>
        <w:adjustRightInd w:val="0"/>
        <w:spacing w:after="0"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 xml:space="preserve">Další pověřený pracovník zabezpečí odevzdání </w:t>
      </w:r>
      <w:r w:rsidR="00991ED2">
        <w:rPr>
          <w:rFonts w:eastAsia="Times New Roman" w:cs="Arial"/>
          <w:color w:val="000000"/>
          <w:szCs w:val="24"/>
          <w:lang w:eastAsia="cs-CZ"/>
        </w:rPr>
        <w:t>zapůjčeného</w:t>
      </w:r>
      <w:r w:rsidRPr="007F150E">
        <w:rPr>
          <w:rFonts w:eastAsia="Times New Roman" w:cs="Arial"/>
          <w:color w:val="000000"/>
          <w:szCs w:val="24"/>
          <w:lang w:eastAsia="cs-CZ"/>
        </w:rPr>
        <w:t xml:space="preserve"> oděvu, vybavení a zapůjčených pomůcek.</w:t>
      </w:r>
    </w:p>
    <w:p w14:paraId="32816DDA" w14:textId="77777777" w:rsidR="007F150E" w:rsidRPr="007F150E" w:rsidRDefault="007F150E" w:rsidP="00E8271F">
      <w:pPr>
        <w:autoSpaceDE w:val="0"/>
        <w:autoSpaceDN w:val="0"/>
        <w:adjustRightInd w:val="0"/>
        <w:spacing w:after="0"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 xml:space="preserve"> </w:t>
      </w:r>
    </w:p>
    <w:p w14:paraId="2A6000BD" w14:textId="56597FB1" w:rsidR="007F150E" w:rsidRPr="007F150E" w:rsidRDefault="007F150E" w:rsidP="00E8271F">
      <w:pPr>
        <w:autoSpaceDE w:val="0"/>
        <w:autoSpaceDN w:val="0"/>
        <w:adjustRightInd w:val="0"/>
        <w:spacing w:after="0"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 xml:space="preserve">Dítě je osobně předáno </w:t>
      </w:r>
      <w:r w:rsidR="00F86A44">
        <w:rPr>
          <w:rFonts w:eastAsia="Times New Roman" w:cs="Arial"/>
          <w:szCs w:val="24"/>
          <w:lang w:eastAsia="cs-CZ"/>
        </w:rPr>
        <w:t>osobě odpovědné za výchovu.</w:t>
      </w:r>
    </w:p>
    <w:p w14:paraId="40092382" w14:textId="77777777" w:rsidR="007F150E" w:rsidRPr="004369D3" w:rsidRDefault="007F150E" w:rsidP="004369D3">
      <w:pPr>
        <w:pStyle w:val="Nadpis3"/>
        <w:spacing w:before="100" w:beforeAutospacing="1" w:after="100" w:afterAutospacing="1"/>
      </w:pPr>
      <w:bookmarkStart w:id="39" w:name="_Toc118453641"/>
      <w:r w:rsidRPr="004369D3">
        <w:t>3.4 Postup při přemísťování dětí</w:t>
      </w:r>
      <w:bookmarkEnd w:id="39"/>
    </w:p>
    <w:p w14:paraId="39A40BB1" w14:textId="311A123C" w:rsidR="007F150E" w:rsidRPr="007F150E" w:rsidRDefault="007F150E" w:rsidP="00E8271F">
      <w:pPr>
        <w:autoSpaceDE w:val="0"/>
        <w:autoSpaceDN w:val="0"/>
        <w:adjustRightInd w:val="0"/>
        <w:spacing w:after="100" w:afterAutospacing="1" w:line="240" w:lineRule="auto"/>
        <w:ind w:firstLine="708"/>
        <w:jc w:val="both"/>
        <w:rPr>
          <w:rFonts w:eastAsia="Times New Roman" w:cs="Arial"/>
          <w:color w:val="000000"/>
          <w:szCs w:val="24"/>
          <w:lang w:eastAsia="cs-CZ"/>
        </w:rPr>
      </w:pPr>
      <w:r w:rsidRPr="007F150E">
        <w:rPr>
          <w:rFonts w:eastAsia="Times New Roman" w:cs="Arial"/>
          <w:color w:val="000000"/>
          <w:szCs w:val="24"/>
          <w:lang w:eastAsia="cs-CZ"/>
        </w:rPr>
        <w:t xml:space="preserve">Ředitel DDÚ může rozhodnout o přemístění dítěte </w:t>
      </w:r>
      <w:r w:rsidR="000B5FA2">
        <w:rPr>
          <w:rFonts w:eastAsia="Times New Roman" w:cs="Arial"/>
          <w:color w:val="000000"/>
          <w:szCs w:val="24"/>
          <w:lang w:eastAsia="cs-CZ"/>
        </w:rPr>
        <w:t xml:space="preserve">s uloženou ochrannou výchovou </w:t>
      </w:r>
      <w:r w:rsidRPr="007F150E">
        <w:rPr>
          <w:rFonts w:eastAsia="Times New Roman" w:cs="Arial"/>
          <w:color w:val="000000"/>
          <w:szCs w:val="24"/>
          <w:lang w:eastAsia="cs-CZ"/>
        </w:rPr>
        <w:t xml:space="preserve">do dětského domova se školou nebo výchovného ústavu na základě vlastního podnětu DDÚ nebo odůvodněné písemné žádosti zařízení, v němž je dítě </w:t>
      </w:r>
      <w:r w:rsidRPr="007F150E">
        <w:rPr>
          <w:rFonts w:eastAsia="Times New Roman" w:cs="Arial"/>
          <w:color w:val="000000"/>
          <w:szCs w:val="24"/>
          <w:lang w:eastAsia="cs-CZ"/>
        </w:rPr>
        <w:lastRenderedPageBreak/>
        <w:t xml:space="preserve">umístěno, nebo </w:t>
      </w:r>
      <w:r w:rsidR="00746E77">
        <w:rPr>
          <w:rFonts w:eastAsia="Times New Roman" w:cs="Arial"/>
          <w:szCs w:val="24"/>
          <w:lang w:eastAsia="cs-CZ"/>
        </w:rPr>
        <w:t>osob odpovědných za výchovu</w:t>
      </w:r>
      <w:r w:rsidR="00746E77" w:rsidRPr="007F150E">
        <w:rPr>
          <w:rFonts w:eastAsia="Times New Roman" w:cs="Arial"/>
          <w:szCs w:val="24"/>
          <w:lang w:eastAsia="cs-CZ"/>
        </w:rPr>
        <w:t xml:space="preserve"> </w:t>
      </w:r>
      <w:r w:rsidRPr="007F150E">
        <w:rPr>
          <w:rFonts w:eastAsia="Times New Roman" w:cs="Arial"/>
          <w:color w:val="000000"/>
          <w:szCs w:val="24"/>
          <w:lang w:eastAsia="cs-CZ"/>
        </w:rPr>
        <w:t xml:space="preserve">dítěte, </w:t>
      </w:r>
      <w:r w:rsidR="00746E77">
        <w:rPr>
          <w:rFonts w:eastAsia="Times New Roman" w:cs="Arial"/>
          <w:color w:val="000000"/>
          <w:szCs w:val="24"/>
          <w:lang w:eastAsia="cs-CZ"/>
        </w:rPr>
        <w:t>dítěte samotného</w:t>
      </w:r>
      <w:r w:rsidRPr="007F150E">
        <w:rPr>
          <w:rFonts w:eastAsia="Times New Roman" w:cs="Arial"/>
          <w:color w:val="000000"/>
          <w:szCs w:val="24"/>
          <w:lang w:eastAsia="cs-CZ"/>
        </w:rPr>
        <w:t xml:space="preserve"> nebo OSPOD.</w:t>
      </w:r>
    </w:p>
    <w:p w14:paraId="65615A7E" w14:textId="77777777" w:rsidR="007F150E" w:rsidRPr="004369D3" w:rsidRDefault="007F150E" w:rsidP="004369D3">
      <w:pPr>
        <w:pStyle w:val="Nadpis3"/>
        <w:spacing w:before="0" w:after="100" w:afterAutospacing="1"/>
      </w:pPr>
      <w:bookmarkStart w:id="40" w:name="_Toc118453642"/>
      <w:r w:rsidRPr="004369D3">
        <w:t>3.5 Spolupráce s kompetentními orgány</w:t>
      </w:r>
      <w:bookmarkEnd w:id="40"/>
    </w:p>
    <w:p w14:paraId="62D981C4" w14:textId="5E1B4D3D" w:rsidR="007F150E" w:rsidRPr="007F150E" w:rsidRDefault="007F150E" w:rsidP="004369D3">
      <w:pPr>
        <w:spacing w:after="0" w:line="240" w:lineRule="auto"/>
        <w:ind w:firstLine="709"/>
        <w:jc w:val="both"/>
        <w:rPr>
          <w:rFonts w:eastAsia="Times New Roman" w:cs="Arial"/>
          <w:szCs w:val="24"/>
          <w:lang w:eastAsia="cs-CZ"/>
        </w:rPr>
      </w:pPr>
      <w:r w:rsidRPr="007F150E">
        <w:rPr>
          <w:rFonts w:eastAsia="Times New Roman" w:cs="Arial"/>
          <w:szCs w:val="24"/>
          <w:lang w:eastAsia="cs-CZ"/>
        </w:rPr>
        <w:t>DDÚ úzce spolupracuje s orgány Policie ČR, OSPOD</w:t>
      </w:r>
      <w:r>
        <w:rPr>
          <w:rFonts w:eastAsia="Times New Roman" w:cs="Arial"/>
          <w:szCs w:val="24"/>
          <w:lang w:eastAsia="cs-CZ"/>
        </w:rPr>
        <w:t xml:space="preserve">, soudy, státním </w:t>
      </w:r>
      <w:r w:rsidRPr="007F150E">
        <w:rPr>
          <w:rFonts w:eastAsia="Times New Roman" w:cs="Arial"/>
          <w:szCs w:val="24"/>
          <w:lang w:eastAsia="cs-CZ"/>
        </w:rPr>
        <w:t xml:space="preserve">zastupitelstvím, s kmenovými školami, se zdravotnickými zařízeními, se školskými poradenskými </w:t>
      </w:r>
      <w:r w:rsidR="000B5FA2">
        <w:rPr>
          <w:rFonts w:eastAsia="Times New Roman" w:cs="Arial"/>
          <w:szCs w:val="24"/>
          <w:lang w:eastAsia="cs-CZ"/>
        </w:rPr>
        <w:t>zařízeními</w:t>
      </w:r>
      <w:r w:rsidRPr="007F150E">
        <w:rPr>
          <w:rFonts w:eastAsia="Times New Roman" w:cs="Arial"/>
          <w:szCs w:val="24"/>
          <w:lang w:eastAsia="cs-CZ"/>
        </w:rPr>
        <w:t xml:space="preserve"> a ostatními speciálními školskými zařízeními pro výkon ÚV a OV, dále s </w:t>
      </w:r>
      <w:r w:rsidR="000B5FA2">
        <w:rPr>
          <w:rFonts w:eastAsia="Times New Roman" w:cs="Arial"/>
          <w:szCs w:val="24"/>
          <w:lang w:eastAsia="cs-CZ"/>
        </w:rPr>
        <w:t>odbory</w:t>
      </w:r>
      <w:r w:rsidRPr="007F150E">
        <w:rPr>
          <w:rFonts w:eastAsia="Times New Roman" w:cs="Arial"/>
          <w:szCs w:val="24"/>
          <w:lang w:eastAsia="cs-CZ"/>
        </w:rPr>
        <w:t xml:space="preserve"> MŠMT ČR, Českou školní inspekci (dále jen ČŠI), Veřejným ochráncem práv. </w:t>
      </w:r>
    </w:p>
    <w:p w14:paraId="4D542EEB" w14:textId="77777777" w:rsidR="007F150E" w:rsidRPr="007F150E" w:rsidRDefault="007F150E" w:rsidP="004369D3">
      <w:pPr>
        <w:spacing w:after="0" w:line="240" w:lineRule="auto"/>
        <w:ind w:left="360" w:firstLine="348"/>
        <w:jc w:val="both"/>
        <w:rPr>
          <w:rFonts w:eastAsia="Times New Roman" w:cs="Arial"/>
          <w:szCs w:val="24"/>
          <w:lang w:eastAsia="cs-CZ"/>
        </w:rPr>
      </w:pPr>
    </w:p>
    <w:p w14:paraId="381A3B69" w14:textId="77777777" w:rsidR="00BB66E5" w:rsidRDefault="007F150E" w:rsidP="004369D3">
      <w:pPr>
        <w:spacing w:after="0" w:line="240" w:lineRule="auto"/>
        <w:ind w:firstLine="708"/>
        <w:jc w:val="both"/>
        <w:rPr>
          <w:rFonts w:eastAsia="Times New Roman" w:cs="Arial"/>
          <w:szCs w:val="24"/>
          <w:lang w:eastAsia="cs-CZ"/>
        </w:rPr>
      </w:pPr>
      <w:r w:rsidRPr="007F150E">
        <w:rPr>
          <w:rFonts w:eastAsia="Times New Roman" w:cs="Arial"/>
          <w:szCs w:val="24"/>
          <w:lang w:eastAsia="cs-CZ"/>
        </w:rPr>
        <w:t>DDÚ dále spolupracuje se vzdělávacími institucemi, vysokými školami, nabízí možnost praxe a stáže studentům speciální a sociální pedagogiky a sociální práce za účelem získávání praktických zkušeností. Stáže a praxe studentů využívá ke zkvalitnění sociálních dovedností dětí v kontaktu se širším sociálním prostředím.</w:t>
      </w:r>
    </w:p>
    <w:p w14:paraId="685AB78D" w14:textId="77777777" w:rsidR="004369D3" w:rsidRDefault="004369D3" w:rsidP="00BB66E5">
      <w:pPr>
        <w:pStyle w:val="Nadpis1"/>
        <w:rPr>
          <w:b w:val="0"/>
        </w:rPr>
      </w:pPr>
    </w:p>
    <w:p w14:paraId="61BB2500" w14:textId="4C770B68" w:rsidR="00E8271F" w:rsidRPr="000317CF" w:rsidRDefault="000317CF" w:rsidP="000317CF">
      <w:pPr>
        <w:pStyle w:val="Nadpis1"/>
      </w:pPr>
      <w:bookmarkStart w:id="41" w:name="_Toc118453643"/>
      <w:r>
        <w:t>4</w:t>
      </w:r>
      <w:r w:rsidR="0073499C">
        <w:t>.</w:t>
      </w:r>
      <w:r w:rsidR="00BB66E5" w:rsidRPr="000317CF">
        <w:t xml:space="preserve"> </w:t>
      </w:r>
      <w:r w:rsidR="00517AAD" w:rsidRPr="000317CF">
        <w:t>Organizace výchovně vzdělávací činnosti v</w:t>
      </w:r>
      <w:r w:rsidR="00E8271F" w:rsidRPr="000317CF">
        <w:t> </w:t>
      </w:r>
      <w:r w:rsidR="00517AAD" w:rsidRPr="000317CF">
        <w:t>zařízení</w:t>
      </w:r>
      <w:bookmarkEnd w:id="41"/>
    </w:p>
    <w:p w14:paraId="2348C8F0" w14:textId="3DB13B4F" w:rsidR="00F85391" w:rsidRPr="00E8271F" w:rsidRDefault="00242468" w:rsidP="004369D3">
      <w:pPr>
        <w:pStyle w:val="Odstavecseseznamem"/>
        <w:spacing w:after="100" w:afterAutospacing="1" w:line="240" w:lineRule="auto"/>
        <w:ind w:left="0" w:firstLine="708"/>
        <w:jc w:val="both"/>
        <w:rPr>
          <w:rFonts w:cs="Arial"/>
          <w:b/>
          <w:szCs w:val="24"/>
        </w:rPr>
      </w:pPr>
      <w:r w:rsidRPr="00E8271F">
        <w:rPr>
          <w:rFonts w:cs="Arial"/>
          <w:szCs w:val="24"/>
        </w:rPr>
        <w:t>Organizace výchovně vzdělávací činnosti v DDÚ je zpracována ve Školním vzdělávacím programu (dále jen ŠVP) na příslušný školní rok a podrobně konkretizována a aktualizována v plánech</w:t>
      </w:r>
      <w:r w:rsidR="00DC0F66" w:rsidRPr="00E8271F">
        <w:rPr>
          <w:rFonts w:cs="Arial"/>
          <w:szCs w:val="24"/>
        </w:rPr>
        <w:t xml:space="preserve"> práce na příslušný školní rok.</w:t>
      </w:r>
    </w:p>
    <w:p w14:paraId="31A61EAA" w14:textId="336B1611" w:rsidR="00F85391" w:rsidRPr="004369D3" w:rsidRDefault="002D7130" w:rsidP="004369D3">
      <w:pPr>
        <w:pStyle w:val="Nadpis3"/>
        <w:spacing w:before="100" w:beforeAutospacing="1" w:after="100" w:afterAutospacing="1"/>
      </w:pPr>
      <w:bookmarkStart w:id="42" w:name="_Toc118453644"/>
      <w:r w:rsidRPr="004369D3">
        <w:t xml:space="preserve">4.1 </w:t>
      </w:r>
      <w:r w:rsidR="00F85391" w:rsidRPr="004369D3">
        <w:t>Vzdělávání dětí</w:t>
      </w:r>
      <w:bookmarkEnd w:id="42"/>
    </w:p>
    <w:p w14:paraId="70C07BEB" w14:textId="22BBF562" w:rsidR="00F85391" w:rsidRDefault="00F85391" w:rsidP="002267BC">
      <w:pPr>
        <w:pStyle w:val="Zkladntextodsazen"/>
        <w:spacing w:after="100" w:afterAutospacing="1"/>
        <w:ind w:left="0" w:firstLine="708"/>
      </w:pPr>
      <w:r w:rsidRPr="00F85391">
        <w:t xml:space="preserve">Úkolem školy v DDÚ je </w:t>
      </w:r>
      <w:r w:rsidR="00DC0F66">
        <w:t xml:space="preserve">funkce </w:t>
      </w:r>
      <w:r w:rsidRPr="00F85391">
        <w:t>vz</w:t>
      </w:r>
      <w:r w:rsidR="00604ADA">
        <w:t>dělávací a diagnostická, v jejím</w:t>
      </w:r>
      <w:r w:rsidR="00DC0F66">
        <w:t>ž</w:t>
      </w:r>
      <w:r w:rsidRPr="00F85391">
        <w:t xml:space="preserve"> rámci je zjišťována úroveň dosažených znalostí a dovedností, stanovují</w:t>
      </w:r>
      <w:r w:rsidR="00DC0F66">
        <w:t xml:space="preserve"> se</w:t>
      </w:r>
      <w:r w:rsidRPr="00F85391">
        <w:t xml:space="preserve"> a realizují specifické vzdělávací přístupy v zájmu rozvoje osobnosti dítěte přiměřeně jeho individuálním potřebám a možnostem.</w:t>
      </w:r>
      <w:r w:rsidR="00A7031B" w:rsidRPr="00A7031B">
        <w:t xml:space="preserve"> </w:t>
      </w:r>
      <w:r w:rsidR="00A7031B">
        <w:t>Učitelé jsou povinni zaznamenávat diagnostické poznatky o dítěti do systému EVIX.</w:t>
      </w:r>
    </w:p>
    <w:p w14:paraId="09A353B5" w14:textId="59CEEA7E" w:rsidR="0070193B" w:rsidRDefault="0070193B" w:rsidP="00F85391">
      <w:pPr>
        <w:pStyle w:val="Zkladntextodsazen"/>
      </w:pPr>
      <w:r>
        <w:t>Organizace práce ve škole se zpravidla řídí rozvrhem hodin.</w:t>
      </w:r>
    </w:p>
    <w:p w14:paraId="31F2528E" w14:textId="376DA563" w:rsidR="006B6829" w:rsidRDefault="006B6829" w:rsidP="00F85391">
      <w:pPr>
        <w:pStyle w:val="Zkladntextodsazen"/>
      </w:pPr>
      <w:r>
        <w:t>Vzdělávání probíhá ve třech třídách:</w:t>
      </w:r>
    </w:p>
    <w:p w14:paraId="0E6B0264" w14:textId="2A427064" w:rsidR="006B6829" w:rsidRDefault="006B6829" w:rsidP="006B6829">
      <w:pPr>
        <w:pStyle w:val="Zkladntextodsazen"/>
        <w:ind w:firstLine="0"/>
      </w:pPr>
      <w:r>
        <w:t>Třída I.:   1. – 5. ročník</w:t>
      </w:r>
    </w:p>
    <w:p w14:paraId="0550C067" w14:textId="1C3C5528" w:rsidR="006B6829" w:rsidRDefault="006B6829" w:rsidP="006B6829">
      <w:pPr>
        <w:pStyle w:val="Zkladntextodsazen"/>
        <w:ind w:firstLine="0"/>
      </w:pPr>
      <w:r>
        <w:t>Třída II.:  6. – 9. ročník</w:t>
      </w:r>
    </w:p>
    <w:p w14:paraId="4B1140E6" w14:textId="3E21381E" w:rsidR="006B6829" w:rsidRDefault="006B6829" w:rsidP="006B6829">
      <w:pPr>
        <w:pStyle w:val="Zkladntextodsazen"/>
        <w:ind w:firstLine="0"/>
      </w:pPr>
      <w:r>
        <w:t>Třída III.: 6 – 9 ročník</w:t>
      </w:r>
    </w:p>
    <w:p w14:paraId="454E2DED" w14:textId="2CAD1B80" w:rsidR="006B6829" w:rsidRDefault="00CE304D" w:rsidP="00CE304D">
      <w:pPr>
        <w:pStyle w:val="Zkladntextodsazen"/>
        <w:rPr>
          <w:lang w:eastAsia="cs-CZ"/>
        </w:rPr>
      </w:pPr>
      <w:r>
        <w:rPr>
          <w:lang w:eastAsia="cs-CZ"/>
        </w:rPr>
        <w:t>Maximální počet dětí ve třídě je 8. Při vyšším počtu žáků ve třídě mohou být žáci operativně přeřazeni do jiné třídy.</w:t>
      </w:r>
    </w:p>
    <w:p w14:paraId="202B9CBA" w14:textId="75C98BB2" w:rsidR="0070193B" w:rsidRPr="00CE304D" w:rsidRDefault="00CE304D" w:rsidP="002267BC">
      <w:pPr>
        <w:pStyle w:val="Zkladntextodsazen"/>
        <w:spacing w:after="100" w:afterAutospacing="1"/>
        <w:rPr>
          <w:lang w:eastAsia="cs-CZ"/>
        </w:rPr>
      </w:pPr>
      <w:r>
        <w:t>Obsah, metody a organizace práce ve třídách jsou přizpůsobeny především potřebám diagnostickým. Cílem je zjist</w:t>
      </w:r>
      <w:r w:rsidR="0070193B">
        <w:t xml:space="preserve">it úroveň klíčových kompetencí žáka, které učitel průběžně zjišťuje a přizpůsobuje individuální práci s žákem. Úroveň kompetencí se zachytí ve výstupním hodnocení žáka, které </w:t>
      </w:r>
      <w:r w:rsidR="001878BA">
        <w:t xml:space="preserve">se </w:t>
      </w:r>
      <w:r w:rsidR="0070193B">
        <w:t>stává v</w:t>
      </w:r>
      <w:r>
        <w:t>ýchodiskem pro závěrečnou zprávu o dítěti</w:t>
      </w:r>
      <w:r w:rsidR="0070193B">
        <w:t>.</w:t>
      </w:r>
    </w:p>
    <w:p w14:paraId="21949EA5" w14:textId="50F9A95D" w:rsidR="00517AAD" w:rsidRPr="004369D3" w:rsidRDefault="002D7130" w:rsidP="004369D3">
      <w:pPr>
        <w:pStyle w:val="Nadpis3"/>
        <w:spacing w:before="100" w:beforeAutospacing="1" w:after="100" w:afterAutospacing="1"/>
      </w:pPr>
      <w:bookmarkStart w:id="43" w:name="_Toc118453645"/>
      <w:r w:rsidRPr="004369D3">
        <w:lastRenderedPageBreak/>
        <w:t xml:space="preserve">4.2 </w:t>
      </w:r>
      <w:r w:rsidR="00517AAD" w:rsidRPr="004369D3">
        <w:t>Organizace výchovných činností</w:t>
      </w:r>
      <w:bookmarkEnd w:id="43"/>
    </w:p>
    <w:p w14:paraId="325976B6" w14:textId="63185609" w:rsidR="008449E2" w:rsidRDefault="00EE1B3A" w:rsidP="002267BC">
      <w:pPr>
        <w:pStyle w:val="Zkladntextodsazen2"/>
        <w:spacing w:after="100" w:afterAutospacing="1"/>
        <w:ind w:firstLine="708"/>
      </w:pPr>
      <w:r>
        <w:t>V</w:t>
      </w:r>
      <w:r w:rsidRPr="000D24FE">
        <w:t>ýchovná činnost je realizována v zájmu rozvoje osobnosti dítěte při</w:t>
      </w:r>
      <w:r w:rsidR="008449E2">
        <w:t>měřeně jeho věku, individuálním</w:t>
      </w:r>
      <w:r w:rsidRPr="000D24FE">
        <w:t xml:space="preserve"> </w:t>
      </w:r>
      <w:r w:rsidR="001878BA">
        <w:t>potřebám</w:t>
      </w:r>
      <w:r w:rsidRPr="000D24FE">
        <w:t xml:space="preserve"> a možnost</w:t>
      </w:r>
      <w:r w:rsidR="008449E2">
        <w:t>em</w:t>
      </w:r>
      <w:r w:rsidRPr="000D24FE">
        <w:t xml:space="preserve"> a směřuje k nápravě poruch v sociálních vztazích a chování</w:t>
      </w:r>
      <w:r w:rsidR="008449E2">
        <w:t xml:space="preserve">. </w:t>
      </w:r>
      <w:r w:rsidR="00BB2001">
        <w:t>Program zařízení zajišťuje poměr mezi volným a řízeným časem dětí.</w:t>
      </w:r>
    </w:p>
    <w:p w14:paraId="433A2F5A" w14:textId="77777777" w:rsidR="00C86026" w:rsidRDefault="00EE1B3A" w:rsidP="002D7130">
      <w:pPr>
        <w:pStyle w:val="Zkladntextodsazen2"/>
        <w:spacing w:after="0"/>
        <w:ind w:firstLine="708"/>
      </w:pPr>
      <w:r>
        <w:t>V</w:t>
      </w:r>
      <w:r w:rsidR="00517AAD" w:rsidRPr="000D24FE">
        <w:t>ýchovná činnost vychází z ročních, měsíčních a týdenních plánů, které navrhují skupinoví vychovatelé a jsou schvalovány vedoucím vychovatelem</w:t>
      </w:r>
      <w:r>
        <w:t>.</w:t>
      </w:r>
    </w:p>
    <w:p w14:paraId="596E725A" w14:textId="77777777" w:rsidR="00E70FFD" w:rsidRDefault="00E70FFD" w:rsidP="00C86026">
      <w:pPr>
        <w:pStyle w:val="Zkladntextodsazen2"/>
        <w:spacing w:after="0"/>
        <w:ind w:firstLine="708"/>
      </w:pPr>
    </w:p>
    <w:p w14:paraId="7C3B80EF" w14:textId="4DFC0C3E" w:rsidR="008449E2" w:rsidRPr="000D24FE" w:rsidRDefault="00EE1B3A" w:rsidP="00C86026">
      <w:pPr>
        <w:pStyle w:val="Zkladntextodsazen2"/>
        <w:spacing w:after="0"/>
        <w:ind w:firstLine="708"/>
        <w:rPr>
          <w:lang w:eastAsia="cs-CZ"/>
        </w:rPr>
      </w:pPr>
      <w:r>
        <w:t xml:space="preserve">Výchovné skupiny jsou 3 s maximálním počtem dětí 8 na výchovnou skupinu. </w:t>
      </w:r>
      <w:r w:rsidR="00BB2001">
        <w:t xml:space="preserve">          </w:t>
      </w:r>
      <w:r>
        <w:t>U skupiny se střídají 2 kmenoví vychovatelé a podle potřeby jsou nahrazování střídači.</w:t>
      </w:r>
      <w:r w:rsidR="008449E2">
        <w:t xml:space="preserve"> N</w:t>
      </w:r>
      <w:r w:rsidR="008449E2" w:rsidRPr="000D24FE">
        <w:t>oční služba je zajišťována pedagogickými pracovníky</w:t>
      </w:r>
      <w:r w:rsidR="001878BA">
        <w:t>, asistenty pedagoga</w:t>
      </w:r>
      <w:r w:rsidR="008449E2" w:rsidRPr="000D24FE">
        <w:t>, kteří dbají o bezpečnost dětí v nočních hodinách</w:t>
      </w:r>
      <w:r w:rsidR="008449E2">
        <w:t>. S</w:t>
      </w:r>
      <w:r w:rsidR="008449E2" w:rsidRPr="000D24FE">
        <w:t>měnnost skupinových vychovatelů, popř. asistentů vychovatelů se řídí plánem služeb, který zpracovává vedoucí vychovatel a schvaluje ředitel DDÚ</w:t>
      </w:r>
      <w:r w:rsidR="008449E2">
        <w:t>. Na každé směně je určen vedoucí směny.</w:t>
      </w:r>
    </w:p>
    <w:p w14:paraId="7228798E" w14:textId="77777777" w:rsidR="008449E2" w:rsidRDefault="008449E2" w:rsidP="00C86026">
      <w:pPr>
        <w:spacing w:after="0" w:line="240" w:lineRule="auto"/>
        <w:ind w:firstLine="708"/>
        <w:jc w:val="both"/>
        <w:rPr>
          <w:rFonts w:cs="Arial"/>
          <w:szCs w:val="24"/>
        </w:rPr>
      </w:pPr>
    </w:p>
    <w:p w14:paraId="02EB0B7D" w14:textId="7A44EEEB" w:rsidR="00517AAD" w:rsidRDefault="00EE1B3A" w:rsidP="009F3609">
      <w:pPr>
        <w:spacing w:after="0" w:line="240" w:lineRule="auto"/>
        <w:ind w:firstLine="708"/>
        <w:jc w:val="both"/>
        <w:rPr>
          <w:rFonts w:cs="Arial"/>
          <w:szCs w:val="24"/>
        </w:rPr>
      </w:pPr>
      <w:r>
        <w:rPr>
          <w:rFonts w:cs="Arial"/>
          <w:szCs w:val="24"/>
        </w:rPr>
        <w:t>V</w:t>
      </w:r>
      <w:r w:rsidR="00517AAD" w:rsidRPr="000D24FE">
        <w:rPr>
          <w:rFonts w:cs="Arial"/>
          <w:szCs w:val="24"/>
        </w:rPr>
        <w:t>ýchovná činnost probíhá odděleně ve stanovených výchovných skupinách, za stálé účasti a vedení pedagogického pracovníka, v době stanovené organizací dne</w:t>
      </w:r>
      <w:r>
        <w:rPr>
          <w:rFonts w:cs="Arial"/>
          <w:szCs w:val="24"/>
        </w:rPr>
        <w:t xml:space="preserve">. </w:t>
      </w:r>
      <w:r w:rsidR="00647AA2">
        <w:rPr>
          <w:rFonts w:cs="Arial"/>
          <w:szCs w:val="24"/>
        </w:rPr>
        <w:t xml:space="preserve">   </w:t>
      </w:r>
      <w:r>
        <w:rPr>
          <w:rFonts w:cs="Arial"/>
          <w:szCs w:val="24"/>
        </w:rPr>
        <w:t>O jednotlivých výchovných činnostech skupin je vedena dokumentace.</w:t>
      </w:r>
    </w:p>
    <w:p w14:paraId="418EA615" w14:textId="77777777" w:rsidR="00647AA2" w:rsidRDefault="00647AA2" w:rsidP="009F3609">
      <w:pPr>
        <w:spacing w:after="0" w:line="240" w:lineRule="auto"/>
        <w:ind w:firstLine="708"/>
        <w:jc w:val="both"/>
        <w:rPr>
          <w:rFonts w:cs="Arial"/>
          <w:szCs w:val="24"/>
        </w:rPr>
      </w:pPr>
    </w:p>
    <w:p w14:paraId="3AFA0353" w14:textId="0E73656E" w:rsidR="00647AA2" w:rsidRDefault="00647AA2" w:rsidP="002267BC">
      <w:pPr>
        <w:pStyle w:val="Zkladntextodsazen2"/>
        <w:spacing w:after="100" w:afterAutospacing="1"/>
        <w:ind w:firstLine="709"/>
      </w:pPr>
      <w:r>
        <w:t xml:space="preserve">Prioritním cílem v rámci výchovné činnosti je </w:t>
      </w:r>
      <w:r w:rsidR="00E70FFD">
        <w:t xml:space="preserve">reedukace a </w:t>
      </w:r>
      <w:r>
        <w:t xml:space="preserve">speciálně pedagogická diagnostika, která se prolíná napříč všemi mimoškolními aktivitami. Vychovatelé jsou povinni zaznamenávat diagnostické poznatky o dítěti do </w:t>
      </w:r>
      <w:r w:rsidR="00A7031B">
        <w:t>systému EVIX</w:t>
      </w:r>
      <w:r>
        <w:t xml:space="preserve"> (vstupní hodnocení, průběžné hodnocení, výstupní hodnocení). Zjištěné skutečnosti jsou podkladem pro zpracování </w:t>
      </w:r>
      <w:r w:rsidR="00746E77">
        <w:t>„</w:t>
      </w:r>
      <w:r>
        <w:t>Individuálního plánu rozvoje dítěte</w:t>
      </w:r>
      <w:r w:rsidR="00746E77">
        <w:t>“</w:t>
      </w:r>
      <w:r>
        <w:t xml:space="preserve"> a komplexní diagnostické </w:t>
      </w:r>
      <w:r w:rsidR="00A81F96">
        <w:t>zprávy.</w:t>
      </w:r>
    </w:p>
    <w:p w14:paraId="0EFD57B1" w14:textId="34D30A8B" w:rsidR="000269F6" w:rsidRPr="004369D3" w:rsidRDefault="002D7130" w:rsidP="00BB66E5">
      <w:pPr>
        <w:pStyle w:val="Nadpis3"/>
      </w:pPr>
      <w:bookmarkStart w:id="44" w:name="_Toc118453646"/>
      <w:r w:rsidRPr="004369D3">
        <w:t xml:space="preserve">4.3 </w:t>
      </w:r>
      <w:r w:rsidR="00A81F96" w:rsidRPr="004369D3">
        <w:t>Systém prevence sociálně patologických jevů</w:t>
      </w:r>
      <w:bookmarkEnd w:id="44"/>
    </w:p>
    <w:p w14:paraId="0841D227" w14:textId="674EB733" w:rsidR="00B9533D" w:rsidRDefault="00A81F96" w:rsidP="004369D3">
      <w:pPr>
        <w:pStyle w:val="Zkladntextodsazen2"/>
        <w:spacing w:before="100" w:beforeAutospacing="1" w:after="100" w:afterAutospacing="1"/>
        <w:ind w:firstLine="709"/>
      </w:pPr>
      <w:r>
        <w:t xml:space="preserve"> Strategie prevence sociálně patologických </w:t>
      </w:r>
      <w:r w:rsidR="00EE1ACF">
        <w:t>jevů je součástí školního vzdělávacího programu a</w:t>
      </w:r>
      <w:r>
        <w:t xml:space="preserve"> minimální</w:t>
      </w:r>
      <w:r w:rsidR="00EE1ACF">
        <w:t>ho</w:t>
      </w:r>
      <w:r>
        <w:t xml:space="preserve"> preventivní</w:t>
      </w:r>
      <w:r w:rsidR="00EE1ACF">
        <w:t>ho</w:t>
      </w:r>
      <w:r>
        <w:t xml:space="preserve"> program</w:t>
      </w:r>
      <w:r w:rsidR="00EE1ACF">
        <w:t>u. Obsahuje</w:t>
      </w:r>
      <w:r>
        <w:t xml:space="preserve"> postupy při výskytu vybraných rizikových forem chování dětí a mládeže dle individuálních podmínek. </w:t>
      </w:r>
      <w:r w:rsidR="00C3206E">
        <w:t>Je zaměřena</w:t>
      </w:r>
      <w:r>
        <w:t xml:space="preserve"> zejména na výchovu dětí ke zdravému životnímu stylu, na jejich osobnostní a sociální rozvoj a rozvoj jejich sociálně komunikativních dovedností.</w:t>
      </w:r>
    </w:p>
    <w:p w14:paraId="3C56470A" w14:textId="0D774D09" w:rsidR="000269F6" w:rsidRDefault="00A81F96" w:rsidP="002D7130">
      <w:pPr>
        <w:pStyle w:val="Zkladntextodsazen2"/>
        <w:spacing w:after="0"/>
        <w:ind w:firstLine="709"/>
      </w:pPr>
      <w:r>
        <w:t xml:space="preserve"> </w:t>
      </w:r>
      <w:r w:rsidR="000269F6">
        <w:t>Minimální preventivní program (dále jen MPP) je zpracován jako samostatný dokument DDÚ, který koordinuje školní metodik prevence. Je založen na podpoře vlastní aktivity žáků, zapojení celého pedagogického sboru a spolupráci se zákonnými zástupci dětí. MPP je zpracován na jeden školní rok školním metodikem prevence, podléhá kontrole ČŠI a jeho vyhodnocení je součástí výroční zprávy.</w:t>
      </w:r>
    </w:p>
    <w:p w14:paraId="6A8BFB42" w14:textId="77777777" w:rsidR="00C86026" w:rsidRDefault="00C86026" w:rsidP="00C86026">
      <w:pPr>
        <w:pStyle w:val="Zkladntextodsazen2"/>
        <w:spacing w:after="0"/>
        <w:ind w:firstLine="709"/>
      </w:pPr>
    </w:p>
    <w:p w14:paraId="6A72DC3A" w14:textId="6406D941" w:rsidR="00EE1ACF" w:rsidRDefault="00A81F96" w:rsidP="002267BC">
      <w:pPr>
        <w:pStyle w:val="Zkladntextodsazen2"/>
        <w:spacing w:after="100" w:afterAutospacing="1"/>
        <w:ind w:firstLine="709"/>
      </w:pPr>
      <w:r>
        <w:t xml:space="preserve">Primární prevence sociálně patologických jevů u dětí je zaměřena na předcházení zejména těchto následujících rizikových jevů v chování: </w:t>
      </w:r>
    </w:p>
    <w:p w14:paraId="2CD3EF62" w14:textId="1F058344" w:rsidR="00EE1ACF" w:rsidRDefault="00C86026" w:rsidP="00746E77">
      <w:pPr>
        <w:pStyle w:val="Zkladntextodsazen2"/>
        <w:numPr>
          <w:ilvl w:val="0"/>
          <w:numId w:val="6"/>
        </w:numPr>
        <w:spacing w:after="120"/>
      </w:pPr>
      <w:r>
        <w:t>d</w:t>
      </w:r>
      <w:r w:rsidR="00EE1ACF">
        <w:t>rogová závislost</w:t>
      </w:r>
      <w:r w:rsidR="00D85030">
        <w:t>,</w:t>
      </w:r>
    </w:p>
    <w:p w14:paraId="1FB6F4A4" w14:textId="77777777" w:rsidR="00746E77" w:rsidRDefault="00EE1ACF" w:rsidP="00746E77">
      <w:pPr>
        <w:pStyle w:val="Zkladntextodsazen2"/>
        <w:numPr>
          <w:ilvl w:val="0"/>
          <w:numId w:val="6"/>
        </w:numPr>
        <w:spacing w:after="120"/>
        <w:ind w:left="357" w:hanging="357"/>
      </w:pPr>
      <w:r>
        <w:t>kriminalita a delikvence</w:t>
      </w:r>
      <w:r w:rsidR="00D85030">
        <w:t>,</w:t>
      </w:r>
    </w:p>
    <w:p w14:paraId="5B15B6B3" w14:textId="1A08516C" w:rsidR="00EE1ACF" w:rsidRDefault="00EE1ACF" w:rsidP="00746E77">
      <w:pPr>
        <w:pStyle w:val="Zkladntextodsazen2"/>
        <w:numPr>
          <w:ilvl w:val="0"/>
          <w:numId w:val="6"/>
        </w:numPr>
        <w:spacing w:after="120"/>
        <w:ind w:left="357" w:hanging="357"/>
      </w:pPr>
      <w:r>
        <w:lastRenderedPageBreak/>
        <w:t>agrese, šikana, kyberšikana, násilí, vandalismus, intolerance, antisemitismus</w:t>
      </w:r>
      <w:r w:rsidR="00D85030">
        <w:t xml:space="preserve">            </w:t>
      </w:r>
      <w:r w:rsidR="00C3206E">
        <w:t xml:space="preserve"> </w:t>
      </w:r>
      <w:r>
        <w:t>extremismus, rasismus a xenofobie, homofobie</w:t>
      </w:r>
      <w:r w:rsidR="00DC0F66">
        <w:t>,</w:t>
      </w:r>
    </w:p>
    <w:p w14:paraId="467B34DD" w14:textId="22FBF0BB" w:rsidR="00DC0F66" w:rsidRDefault="00DC0F66" w:rsidP="00746E77">
      <w:pPr>
        <w:pStyle w:val="Zkladntextodsazen2"/>
        <w:spacing w:after="120"/>
        <w:ind w:firstLine="0"/>
      </w:pPr>
      <w:r>
        <w:t xml:space="preserve">-   </w:t>
      </w:r>
      <w:r w:rsidR="00C3206E">
        <w:t xml:space="preserve"> netolismus, gambling,</w:t>
      </w:r>
    </w:p>
    <w:p w14:paraId="5AC7A73C" w14:textId="364F0A74" w:rsidR="00C3206E" w:rsidRDefault="00C3206E" w:rsidP="00746E77">
      <w:pPr>
        <w:pStyle w:val="Zkladntextodsazen2"/>
        <w:spacing w:after="120"/>
        <w:ind w:firstLine="0"/>
      </w:pPr>
      <w:r>
        <w:t>-    spektrum poruch příjmu potravy,</w:t>
      </w:r>
    </w:p>
    <w:p w14:paraId="76815395" w14:textId="06B9B22C" w:rsidR="00C3206E" w:rsidRDefault="00C86026" w:rsidP="00746E77">
      <w:pPr>
        <w:pStyle w:val="Zkladntextodsazen2"/>
        <w:spacing w:after="120"/>
        <w:ind w:firstLine="0"/>
      </w:pPr>
      <w:r>
        <w:t>-    negativní působení sekt,</w:t>
      </w:r>
      <w:r w:rsidR="00C3206E">
        <w:tab/>
      </w:r>
    </w:p>
    <w:p w14:paraId="36A1FAD0" w14:textId="65BFBF19" w:rsidR="00D85030" w:rsidRDefault="00D85030" w:rsidP="00746E77">
      <w:pPr>
        <w:pStyle w:val="Zkladntextodsazen2"/>
        <w:spacing w:after="120"/>
        <w:ind w:firstLine="0"/>
      </w:pPr>
      <w:r>
        <w:t xml:space="preserve">- </w:t>
      </w:r>
      <w:r w:rsidR="00C3206E">
        <w:t xml:space="preserve">   sexuální rizikové chování.</w:t>
      </w:r>
    </w:p>
    <w:p w14:paraId="4904E0AC" w14:textId="0A55B19B" w:rsidR="00A1599F" w:rsidRDefault="00A1599F" w:rsidP="009F3609">
      <w:pPr>
        <w:pStyle w:val="Zkladntextodsazen2"/>
        <w:spacing w:after="0"/>
        <w:ind w:firstLine="708"/>
      </w:pPr>
      <w:r>
        <w:t>V</w:t>
      </w:r>
      <w:r w:rsidR="008C5C60">
        <w:t> </w:t>
      </w:r>
      <w:r>
        <w:t>podmínkách</w:t>
      </w:r>
      <w:r w:rsidR="008C5C60">
        <w:t xml:space="preserve"> DDÚ</w:t>
      </w:r>
      <w:r>
        <w:t xml:space="preserve"> se předpokládá zvýšená hrozba rizikového chování s vyšším počtem rizikových faktorů. Na tomto základě </w:t>
      </w:r>
      <w:r w:rsidR="008C5C60">
        <w:t>je realizována</w:t>
      </w:r>
      <w:r w:rsidR="00B51B4A">
        <w:t xml:space="preserve"> především indikov</w:t>
      </w:r>
      <w:r w:rsidR="008C5C60">
        <w:t>aná</w:t>
      </w:r>
      <w:r w:rsidR="00B51B4A">
        <w:t xml:space="preserve"> a selektivní prevenc</w:t>
      </w:r>
      <w:r w:rsidR="008C5C60">
        <w:t>e</w:t>
      </w:r>
      <w:r w:rsidR="00C51657">
        <w:t xml:space="preserve">, kdy </w:t>
      </w:r>
      <w:r w:rsidR="008C5C60">
        <w:t>jsou rozpoznávány</w:t>
      </w:r>
      <w:r w:rsidR="00C51657">
        <w:t xml:space="preserve"> individuáln</w:t>
      </w:r>
      <w:r w:rsidR="00F27E41">
        <w:t>í</w:t>
      </w:r>
      <w:r w:rsidR="00B51B4A">
        <w:t xml:space="preserve"> případy výskytu sociálně patologických jevů.</w:t>
      </w:r>
      <w:r w:rsidR="003F49AF">
        <w:t xml:space="preserve"> Tyto cíle vyplývají pro každého jednotlivého pedagogického pracovníka. </w:t>
      </w:r>
      <w:r w:rsidR="00B51B4A">
        <w:t xml:space="preserve"> </w:t>
      </w:r>
      <w:r w:rsidR="00C51657">
        <w:t xml:space="preserve">Ve spolupráci se všemi pedagogickými pracovníky </w:t>
      </w:r>
      <w:r w:rsidR="003F49AF">
        <w:t>jsou</w:t>
      </w:r>
      <w:r w:rsidR="008C5C60">
        <w:t xml:space="preserve"> stanovovány a realizovány</w:t>
      </w:r>
      <w:r w:rsidR="00C51657">
        <w:t xml:space="preserve"> postupy intervence</w:t>
      </w:r>
      <w:r>
        <w:t>.</w:t>
      </w:r>
      <w:r w:rsidR="003F49AF">
        <w:t xml:space="preserve"> </w:t>
      </w:r>
      <w:r>
        <w:t xml:space="preserve">Stejně tak </w:t>
      </w:r>
      <w:r w:rsidR="008C5C60">
        <w:t>je postupováno i</w:t>
      </w:r>
      <w:r>
        <w:t xml:space="preserve"> v případech zjištění</w:t>
      </w:r>
      <w:r w:rsidR="00C51657">
        <w:t xml:space="preserve"> </w:t>
      </w:r>
      <w:r>
        <w:t>domácího násilí,</w:t>
      </w:r>
      <w:r w:rsidR="00A81F96">
        <w:t xml:space="preserve"> týrání a zneužívání dětí včetně k</w:t>
      </w:r>
      <w:r>
        <w:t>omerčního sexuálního zneužívání či</w:t>
      </w:r>
      <w:r w:rsidR="00A81F96">
        <w:t xml:space="preserve"> ohrožování mravní výchovy mládeže</w:t>
      </w:r>
      <w:r w:rsidR="00F27E41">
        <w:t>.</w:t>
      </w:r>
    </w:p>
    <w:p w14:paraId="3CE57ACB" w14:textId="77777777" w:rsidR="00C86026" w:rsidRDefault="00C86026" w:rsidP="009F3609">
      <w:pPr>
        <w:pStyle w:val="Zkladntextodsazen2"/>
        <w:spacing w:after="0"/>
        <w:ind w:firstLine="708"/>
      </w:pPr>
    </w:p>
    <w:p w14:paraId="150D5C5C" w14:textId="77777777" w:rsidR="009F3609" w:rsidRDefault="000269F6" w:rsidP="00F111E1">
      <w:pPr>
        <w:pStyle w:val="Zkladntextodsazen2"/>
        <w:spacing w:after="600"/>
        <w:ind w:firstLine="708"/>
      </w:pPr>
      <w:r>
        <w:t xml:space="preserve">Jednotlivé preventivní a intervenční postupy </w:t>
      </w:r>
      <w:r w:rsidR="008C5C60">
        <w:t xml:space="preserve">jsou </w:t>
      </w:r>
      <w:r>
        <w:t>operativně přizpůsob</w:t>
      </w:r>
      <w:r w:rsidR="008C5C60">
        <w:t>ovány</w:t>
      </w:r>
      <w:r>
        <w:t xml:space="preserve"> skladbě a charakteristice dětí. </w:t>
      </w:r>
      <w:r w:rsidR="003F49AF">
        <w:t>Jsou realizovány</w:t>
      </w:r>
      <w:r>
        <w:t xml:space="preserve"> individuální </w:t>
      </w:r>
      <w:r w:rsidR="008C5C60">
        <w:t>i</w:t>
      </w:r>
      <w:r>
        <w:t xml:space="preserve"> skupinové</w:t>
      </w:r>
      <w:r w:rsidR="003F49AF">
        <w:t>,</w:t>
      </w:r>
      <w:r>
        <w:t xml:space="preserve"> </w:t>
      </w:r>
      <w:r w:rsidR="00A81F96">
        <w:t>kontinuální, komplexní a interaktivní program</w:t>
      </w:r>
      <w:r>
        <w:t>y</w:t>
      </w:r>
      <w:r w:rsidR="00A81F96">
        <w:t xml:space="preserve"> zaměřen</w:t>
      </w:r>
      <w:r>
        <w:t>é</w:t>
      </w:r>
      <w:r w:rsidR="00A81F96">
        <w:t xml:space="preserve"> na zkvalitnění komunikac</w:t>
      </w:r>
      <w:r>
        <w:t>e</w:t>
      </w:r>
      <w:r w:rsidR="00A81F96">
        <w:t>,</w:t>
      </w:r>
      <w:r w:rsidR="003D7432">
        <w:t xml:space="preserve"> zlepšování kvality klimatu v kolektivu,</w:t>
      </w:r>
      <w:r w:rsidR="00A81F96">
        <w:t xml:space="preserve"> nenásilné zvládání konfliktů, odmítání návykových látek, </w:t>
      </w:r>
      <w:r w:rsidR="003D7432">
        <w:t xml:space="preserve">posilování </w:t>
      </w:r>
      <w:r w:rsidR="00A81F96">
        <w:t>zdravého sebevědomí, zvládání úzkosti a stresu apod.</w:t>
      </w:r>
    </w:p>
    <w:p w14:paraId="46DE59A4" w14:textId="0DFD6E19" w:rsidR="009F3609" w:rsidRPr="000317CF" w:rsidRDefault="000317CF" w:rsidP="000317CF">
      <w:pPr>
        <w:pStyle w:val="Nadpis1"/>
      </w:pPr>
      <w:bookmarkStart w:id="45" w:name="_Toc118453647"/>
      <w:r>
        <w:t>5</w:t>
      </w:r>
      <w:r w:rsidR="0073499C">
        <w:t>.</w:t>
      </w:r>
      <w:r>
        <w:t xml:space="preserve"> </w:t>
      </w:r>
      <w:r w:rsidR="00C42D93" w:rsidRPr="000317CF">
        <w:t>Organizace péče o děti v</w:t>
      </w:r>
      <w:r w:rsidR="00BB66E5" w:rsidRPr="000317CF">
        <w:t> </w:t>
      </w:r>
      <w:r w:rsidR="00C42D93" w:rsidRPr="000317CF">
        <w:t>DDÚ</w:t>
      </w:r>
      <w:bookmarkEnd w:id="45"/>
    </w:p>
    <w:p w14:paraId="6DC678D6" w14:textId="6B053151" w:rsidR="00C42D93" w:rsidRPr="004369D3" w:rsidRDefault="00C42D93" w:rsidP="004369D3">
      <w:pPr>
        <w:pStyle w:val="Nadpis3"/>
        <w:spacing w:before="100" w:beforeAutospacing="1" w:after="100" w:afterAutospacing="1"/>
        <w:rPr>
          <w:b/>
        </w:rPr>
      </w:pPr>
      <w:bookmarkStart w:id="46" w:name="_Toc118453648"/>
      <w:r w:rsidRPr="004369D3">
        <w:t>5.1 Zařazení dětí do výchovných skupin</w:t>
      </w:r>
      <w:bookmarkEnd w:id="46"/>
    </w:p>
    <w:p w14:paraId="7216AB84" w14:textId="0B2D51FB" w:rsidR="00C42D93" w:rsidRPr="00DA6F8C" w:rsidRDefault="00B3157C" w:rsidP="00AD28D6">
      <w:pPr>
        <w:numPr>
          <w:ilvl w:val="0"/>
          <w:numId w:val="11"/>
        </w:numPr>
        <w:spacing w:after="100" w:afterAutospacing="1" w:line="240" w:lineRule="auto"/>
        <w:jc w:val="both"/>
        <w:rPr>
          <w:rFonts w:cs="Arial"/>
          <w:szCs w:val="24"/>
        </w:rPr>
      </w:pPr>
      <w:r>
        <w:rPr>
          <w:rFonts w:cs="Arial"/>
          <w:szCs w:val="24"/>
        </w:rPr>
        <w:t>v</w:t>
      </w:r>
      <w:r w:rsidR="00C42D93" w:rsidRPr="00DA6F8C">
        <w:rPr>
          <w:rFonts w:cs="Arial"/>
          <w:szCs w:val="24"/>
        </w:rPr>
        <w:t> DDÚ Bohumín jsou vytvořeny tři výchovné skupiny</w:t>
      </w:r>
      <w:r w:rsidR="00DA6F8C" w:rsidRPr="00DA6F8C">
        <w:rPr>
          <w:rFonts w:cs="Arial"/>
          <w:szCs w:val="24"/>
        </w:rPr>
        <w:t xml:space="preserve">, počet dětí ve skupině je nejméně </w:t>
      </w:r>
      <w:smartTag w:uri="urn:schemas-microsoft-com:office:smarttags" w:element="metricconverter">
        <w:smartTagPr>
          <w:attr w:name="ProductID" w:val="4 a"/>
        </w:smartTagPr>
        <w:r w:rsidR="00DA6F8C" w:rsidRPr="00DA6F8C">
          <w:rPr>
            <w:rFonts w:cs="Arial"/>
            <w:szCs w:val="24"/>
          </w:rPr>
          <w:t>4 a</w:t>
        </w:r>
      </w:smartTag>
      <w:r w:rsidR="00DA6F8C" w:rsidRPr="00DA6F8C">
        <w:rPr>
          <w:rFonts w:cs="Arial"/>
          <w:szCs w:val="24"/>
        </w:rPr>
        <w:t xml:space="preserve"> nejvíce 8.</w:t>
      </w:r>
    </w:p>
    <w:p w14:paraId="6ABED7DE" w14:textId="38D87D6D" w:rsidR="00C42D93" w:rsidRDefault="00B3157C" w:rsidP="00AD28D6">
      <w:pPr>
        <w:numPr>
          <w:ilvl w:val="0"/>
          <w:numId w:val="11"/>
        </w:numPr>
        <w:spacing w:after="0" w:line="240" w:lineRule="auto"/>
        <w:jc w:val="both"/>
        <w:rPr>
          <w:rFonts w:cs="Arial"/>
          <w:szCs w:val="24"/>
        </w:rPr>
      </w:pPr>
      <w:r>
        <w:rPr>
          <w:rFonts w:cs="Arial"/>
          <w:szCs w:val="24"/>
        </w:rPr>
        <w:t>d</w:t>
      </w:r>
      <w:r w:rsidR="00C42D93" w:rsidRPr="00945062">
        <w:rPr>
          <w:rFonts w:cs="Arial"/>
          <w:szCs w:val="24"/>
        </w:rPr>
        <w:t xml:space="preserve">ěti jsou do výchovných skupin zařazovány na </w:t>
      </w:r>
      <w:r w:rsidR="00504B8A">
        <w:rPr>
          <w:rFonts w:cs="Arial"/>
          <w:szCs w:val="24"/>
        </w:rPr>
        <w:t>doporučení</w:t>
      </w:r>
      <w:r w:rsidR="00C42D93" w:rsidRPr="00945062">
        <w:rPr>
          <w:rFonts w:cs="Arial"/>
          <w:szCs w:val="24"/>
        </w:rPr>
        <w:t xml:space="preserve"> etopeda a psychologa, po dohodě s</w:t>
      </w:r>
      <w:r w:rsidR="00746E77">
        <w:rPr>
          <w:rFonts w:cs="Arial"/>
          <w:szCs w:val="24"/>
        </w:rPr>
        <w:t> </w:t>
      </w:r>
      <w:r w:rsidR="00C42D93" w:rsidRPr="00945062">
        <w:rPr>
          <w:rFonts w:cs="Arial"/>
          <w:szCs w:val="24"/>
        </w:rPr>
        <w:t>vedoucím</w:t>
      </w:r>
      <w:r w:rsidR="00746E77">
        <w:rPr>
          <w:rFonts w:cs="Arial"/>
          <w:szCs w:val="24"/>
        </w:rPr>
        <w:t xml:space="preserve"> vychovatelem</w:t>
      </w:r>
      <w:r w:rsidR="00C42D93" w:rsidRPr="00945062">
        <w:rPr>
          <w:rFonts w:cs="Arial"/>
          <w:szCs w:val="24"/>
        </w:rPr>
        <w:t xml:space="preserve">, popř. skupinovým vychovatelem. </w:t>
      </w:r>
    </w:p>
    <w:p w14:paraId="60A2ADA8" w14:textId="1C80F5BD" w:rsidR="00F33C9B" w:rsidRDefault="00B3157C" w:rsidP="00540EFB">
      <w:pPr>
        <w:numPr>
          <w:ilvl w:val="0"/>
          <w:numId w:val="11"/>
        </w:numPr>
        <w:spacing w:after="100" w:afterAutospacing="1" w:line="240" w:lineRule="auto"/>
        <w:jc w:val="both"/>
      </w:pPr>
      <w:r w:rsidRPr="00F33C9B">
        <w:rPr>
          <w:rFonts w:cs="Arial"/>
          <w:szCs w:val="24"/>
        </w:rPr>
        <w:t>z</w:t>
      </w:r>
      <w:r w:rsidR="00216973" w:rsidRPr="00F33C9B">
        <w:rPr>
          <w:rFonts w:cs="Arial"/>
          <w:szCs w:val="24"/>
        </w:rPr>
        <w:t>ařízení podporuje společné umístění sourozenců a uvnitř zařízení vytváří podmínky pro jejich blízké soužití (např. umístění v jednom pokoji, výchovné skupině). Pokud společné umístění sourozenců není ze závažných důvodů realizováno, zařízení aktivně podporuje udržování pravidelného osobního kontak</w:t>
      </w:r>
      <w:r w:rsidR="00C50EA8" w:rsidRPr="00F33C9B">
        <w:rPr>
          <w:rFonts w:cs="Arial"/>
          <w:szCs w:val="24"/>
        </w:rPr>
        <w:t>tu mezi sourozenci.</w:t>
      </w:r>
    </w:p>
    <w:p w14:paraId="3A749CE6" w14:textId="21441111" w:rsidR="00F33C9B" w:rsidRPr="004369D3" w:rsidRDefault="00C50EA8" w:rsidP="004369D3">
      <w:pPr>
        <w:pStyle w:val="Nadpis3"/>
        <w:spacing w:before="100" w:beforeAutospacing="1" w:after="100" w:afterAutospacing="1"/>
      </w:pPr>
      <w:bookmarkStart w:id="47" w:name="_Toc118453649"/>
      <w:r w:rsidRPr="004369D3">
        <w:t>5.2 Ubytování dětí</w:t>
      </w:r>
      <w:bookmarkEnd w:id="47"/>
    </w:p>
    <w:p w14:paraId="5D803A26" w14:textId="6D787370" w:rsidR="003E38AF" w:rsidRDefault="00B3157C" w:rsidP="00AD28D6">
      <w:pPr>
        <w:pStyle w:val="Zkladntextodsazen2"/>
        <w:numPr>
          <w:ilvl w:val="0"/>
          <w:numId w:val="11"/>
        </w:numPr>
        <w:spacing w:after="100" w:afterAutospacing="1" w:line="240" w:lineRule="auto"/>
      </w:pPr>
      <w:r>
        <w:t>c</w:t>
      </w:r>
      <w:r w:rsidR="003E38AF" w:rsidRPr="003E38AF">
        <w:t>hlapci a dívky jsou ubytováni odděleně</w:t>
      </w:r>
      <w:r w:rsidR="003E38AF">
        <w:t>,</w:t>
      </w:r>
    </w:p>
    <w:p w14:paraId="2764B335" w14:textId="2D84F20E" w:rsidR="00CA4EAF" w:rsidRDefault="003E38AF" w:rsidP="00AD28D6">
      <w:pPr>
        <w:pStyle w:val="Zkladntextodsazen2"/>
        <w:numPr>
          <w:ilvl w:val="0"/>
          <w:numId w:val="11"/>
        </w:numPr>
        <w:spacing w:after="0" w:line="240" w:lineRule="auto"/>
      </w:pPr>
      <w:r>
        <w:t xml:space="preserve">jsou </w:t>
      </w:r>
      <w:r w:rsidR="001775A8">
        <w:t>ubytování v</w:t>
      </w:r>
      <w:r w:rsidR="00CA4EAF">
        <w:t> </w:t>
      </w:r>
      <w:r w:rsidR="001775A8">
        <w:t>ložnicích</w:t>
      </w:r>
      <w:r w:rsidR="00CA4EAF">
        <w:t xml:space="preserve"> max. po </w:t>
      </w:r>
      <w:r w:rsidR="00EA67D0">
        <w:t>čtyřech</w:t>
      </w:r>
      <w:r w:rsidR="00CA4EAF">
        <w:t>,</w:t>
      </w:r>
    </w:p>
    <w:p w14:paraId="1AC92F9C" w14:textId="77777777" w:rsidR="00CA4EAF" w:rsidRDefault="00CA4EAF" w:rsidP="00AD28D6">
      <w:pPr>
        <w:pStyle w:val="Zkladntextodsazen2"/>
        <w:numPr>
          <w:ilvl w:val="0"/>
          <w:numId w:val="11"/>
        </w:numPr>
        <w:spacing w:after="0" w:line="240" w:lineRule="auto"/>
      </w:pPr>
      <w:r>
        <w:t>n</w:t>
      </w:r>
      <w:r w:rsidR="003E38AF" w:rsidRPr="003E38AF">
        <w:t>a ložnicích mo</w:t>
      </w:r>
      <w:r>
        <w:t>hou mít děti přiměřenou výzdobu a věci denní potřeby (zejména hračky, fotografie, knihy…),</w:t>
      </w:r>
    </w:p>
    <w:p w14:paraId="535AA976" w14:textId="17391AD6" w:rsidR="00F33C9B" w:rsidRDefault="00CA4EAF" w:rsidP="00540EFB">
      <w:pPr>
        <w:pStyle w:val="Zkladntextodsazen2"/>
        <w:numPr>
          <w:ilvl w:val="0"/>
          <w:numId w:val="11"/>
        </w:numPr>
        <w:spacing w:after="100" w:afterAutospacing="1" w:line="240" w:lineRule="auto"/>
      </w:pPr>
      <w:r>
        <w:t>ošace</w:t>
      </w:r>
      <w:r w:rsidR="003E38AF" w:rsidRPr="003E38AF">
        <w:t>ní mají děti uloženo ve vlastních skříňkách.</w:t>
      </w:r>
    </w:p>
    <w:p w14:paraId="6B4F8687" w14:textId="177C93F0" w:rsidR="00F33C9B" w:rsidRPr="004369D3" w:rsidRDefault="00C42D93" w:rsidP="004369D3">
      <w:pPr>
        <w:pStyle w:val="Nadpis3"/>
        <w:spacing w:before="100" w:beforeAutospacing="1" w:after="100" w:afterAutospacing="1"/>
      </w:pPr>
      <w:bookmarkStart w:id="48" w:name="_Toc118453650"/>
      <w:r w:rsidRPr="004369D3">
        <w:lastRenderedPageBreak/>
        <w:t>5.</w:t>
      </w:r>
      <w:r w:rsidR="00B3157C" w:rsidRPr="004369D3">
        <w:t>3</w:t>
      </w:r>
      <w:r w:rsidRPr="004369D3">
        <w:t xml:space="preserve"> Materiální zabezpečení</w:t>
      </w:r>
      <w:bookmarkEnd w:id="48"/>
    </w:p>
    <w:p w14:paraId="0950CF5C" w14:textId="65414E87" w:rsidR="00C42D93" w:rsidRPr="004369D3" w:rsidRDefault="00C42D93" w:rsidP="004369D3">
      <w:pPr>
        <w:pStyle w:val="Default"/>
        <w:spacing w:after="100" w:afterAutospacing="1"/>
        <w:ind w:firstLine="360"/>
        <w:jc w:val="both"/>
        <w:rPr>
          <w:rFonts w:ascii="Arial" w:hAnsi="Arial" w:cs="Arial"/>
          <w:i/>
        </w:rPr>
      </w:pPr>
      <w:r w:rsidRPr="004369D3">
        <w:rPr>
          <w:rFonts w:ascii="Arial" w:hAnsi="Arial" w:cs="Arial"/>
        </w:rPr>
        <w:t>Plné zaopatření dětí umístěných v organizaci vychází z ustanovení §</w:t>
      </w:r>
      <w:r w:rsidR="00746E77">
        <w:rPr>
          <w:rFonts w:ascii="Arial" w:hAnsi="Arial" w:cs="Arial"/>
        </w:rPr>
        <w:t xml:space="preserve"> </w:t>
      </w:r>
      <w:r w:rsidRPr="004369D3">
        <w:rPr>
          <w:rFonts w:ascii="Arial" w:hAnsi="Arial" w:cs="Arial"/>
        </w:rPr>
        <w:t>20 odst. 1 bod a) zákona č. 109/2002</w:t>
      </w:r>
      <w:r w:rsidR="00746E77">
        <w:rPr>
          <w:rFonts w:ascii="Arial" w:hAnsi="Arial" w:cs="Arial"/>
        </w:rPr>
        <w:t xml:space="preserve"> Sb.</w:t>
      </w:r>
      <w:r w:rsidRPr="004369D3">
        <w:rPr>
          <w:rFonts w:ascii="Arial" w:hAnsi="Arial" w:cs="Arial"/>
        </w:rPr>
        <w:t xml:space="preserve">, a zahrnuje: </w:t>
      </w:r>
    </w:p>
    <w:p w14:paraId="7C2FBB5C" w14:textId="77777777" w:rsidR="00C42D93" w:rsidRPr="00F34B7D" w:rsidRDefault="00C42D93" w:rsidP="00AD28D6">
      <w:pPr>
        <w:numPr>
          <w:ilvl w:val="0"/>
          <w:numId w:val="12"/>
        </w:numPr>
        <w:spacing w:after="100" w:afterAutospacing="1" w:line="240" w:lineRule="auto"/>
        <w:jc w:val="both"/>
        <w:rPr>
          <w:rFonts w:cs="Arial"/>
          <w:szCs w:val="24"/>
        </w:rPr>
      </w:pPr>
      <w:r>
        <w:rPr>
          <w:rFonts w:cs="Arial"/>
          <w:szCs w:val="24"/>
        </w:rPr>
        <w:t>ubytování,</w:t>
      </w:r>
    </w:p>
    <w:p w14:paraId="4E33A870" w14:textId="77777777" w:rsidR="00C42D93" w:rsidRPr="00F34B7D" w:rsidRDefault="00C42D93" w:rsidP="00AD28D6">
      <w:pPr>
        <w:numPr>
          <w:ilvl w:val="0"/>
          <w:numId w:val="12"/>
        </w:numPr>
        <w:spacing w:after="0" w:line="240" w:lineRule="auto"/>
        <w:jc w:val="both"/>
        <w:rPr>
          <w:rFonts w:cs="Arial"/>
          <w:szCs w:val="24"/>
        </w:rPr>
      </w:pPr>
      <w:r>
        <w:rPr>
          <w:rFonts w:cs="Arial"/>
          <w:szCs w:val="24"/>
        </w:rPr>
        <w:t>ošacení,</w:t>
      </w:r>
    </w:p>
    <w:p w14:paraId="2ED1BFCF" w14:textId="77777777" w:rsidR="00C42D93" w:rsidRPr="00F34B7D" w:rsidRDefault="00C42D93" w:rsidP="00AD28D6">
      <w:pPr>
        <w:numPr>
          <w:ilvl w:val="0"/>
          <w:numId w:val="12"/>
        </w:numPr>
        <w:spacing w:after="0" w:line="240" w:lineRule="auto"/>
        <w:jc w:val="both"/>
        <w:rPr>
          <w:rFonts w:cs="Arial"/>
          <w:szCs w:val="24"/>
        </w:rPr>
      </w:pPr>
      <w:r>
        <w:rPr>
          <w:rFonts w:cs="Arial"/>
          <w:szCs w:val="24"/>
        </w:rPr>
        <w:t>stravování,</w:t>
      </w:r>
    </w:p>
    <w:p w14:paraId="3FB829FD" w14:textId="77777777" w:rsidR="00C42D93" w:rsidRPr="00F34B7D" w:rsidRDefault="00C42D93" w:rsidP="00AD28D6">
      <w:pPr>
        <w:numPr>
          <w:ilvl w:val="0"/>
          <w:numId w:val="12"/>
        </w:numPr>
        <w:spacing w:after="0" w:line="240" w:lineRule="auto"/>
        <w:jc w:val="both"/>
        <w:rPr>
          <w:rFonts w:cs="Arial"/>
          <w:szCs w:val="24"/>
        </w:rPr>
      </w:pPr>
      <w:r>
        <w:rPr>
          <w:rFonts w:cs="Arial"/>
          <w:szCs w:val="24"/>
        </w:rPr>
        <w:t>náklady na zdravotní péči,</w:t>
      </w:r>
    </w:p>
    <w:p w14:paraId="172F94D2" w14:textId="77777777" w:rsidR="00C42D93" w:rsidRPr="00F34B7D" w:rsidRDefault="00C42D93" w:rsidP="00AD28D6">
      <w:pPr>
        <w:numPr>
          <w:ilvl w:val="0"/>
          <w:numId w:val="12"/>
        </w:numPr>
        <w:spacing w:after="0" w:line="240" w:lineRule="auto"/>
        <w:jc w:val="both"/>
        <w:rPr>
          <w:rFonts w:cs="Arial"/>
          <w:szCs w:val="24"/>
        </w:rPr>
      </w:pPr>
      <w:r>
        <w:rPr>
          <w:rFonts w:cs="Arial"/>
          <w:szCs w:val="24"/>
        </w:rPr>
        <w:t>hygienické potřeby,</w:t>
      </w:r>
    </w:p>
    <w:p w14:paraId="176D01D3" w14:textId="77777777" w:rsidR="00C42D93" w:rsidRPr="00F34B7D" w:rsidRDefault="00C42D93" w:rsidP="00AD28D6">
      <w:pPr>
        <w:numPr>
          <w:ilvl w:val="0"/>
          <w:numId w:val="12"/>
        </w:numPr>
        <w:spacing w:after="0" w:line="240" w:lineRule="auto"/>
        <w:jc w:val="both"/>
        <w:rPr>
          <w:rFonts w:cs="Arial"/>
          <w:szCs w:val="24"/>
        </w:rPr>
      </w:pPr>
      <w:r>
        <w:rPr>
          <w:rFonts w:cs="Arial"/>
          <w:szCs w:val="24"/>
        </w:rPr>
        <w:t>kapesné a osobní dary,</w:t>
      </w:r>
    </w:p>
    <w:p w14:paraId="4BEBC4B5" w14:textId="77777777" w:rsidR="00C42D93" w:rsidRPr="00F34B7D" w:rsidRDefault="00C42D93" w:rsidP="00AD28D6">
      <w:pPr>
        <w:numPr>
          <w:ilvl w:val="0"/>
          <w:numId w:val="12"/>
        </w:numPr>
        <w:spacing w:after="0" w:line="240" w:lineRule="auto"/>
        <w:jc w:val="both"/>
        <w:rPr>
          <w:rFonts w:cs="Arial"/>
          <w:szCs w:val="24"/>
        </w:rPr>
      </w:pPr>
      <w:r>
        <w:rPr>
          <w:rFonts w:cs="Arial"/>
          <w:szCs w:val="24"/>
        </w:rPr>
        <w:t>učební potřeby a pomůcky,</w:t>
      </w:r>
    </w:p>
    <w:p w14:paraId="2EE6316A" w14:textId="77777777" w:rsidR="00C42D93" w:rsidRPr="00F34B7D" w:rsidRDefault="00C42D93" w:rsidP="00AD28D6">
      <w:pPr>
        <w:numPr>
          <w:ilvl w:val="0"/>
          <w:numId w:val="12"/>
        </w:numPr>
        <w:spacing w:after="100" w:afterAutospacing="1" w:line="240" w:lineRule="auto"/>
        <w:jc w:val="both"/>
        <w:rPr>
          <w:rFonts w:cs="Arial"/>
          <w:szCs w:val="24"/>
        </w:rPr>
      </w:pPr>
      <w:r w:rsidRPr="00F34B7D">
        <w:rPr>
          <w:rFonts w:cs="Arial"/>
          <w:szCs w:val="24"/>
        </w:rPr>
        <w:t>prostředky a pomůcky pro kulturní, spo</w:t>
      </w:r>
      <w:r>
        <w:rPr>
          <w:rFonts w:cs="Arial"/>
          <w:szCs w:val="24"/>
        </w:rPr>
        <w:t>rtovní a jinou zájmovou činnost.</w:t>
      </w:r>
    </w:p>
    <w:p w14:paraId="0CA6A9A5" w14:textId="066206CA" w:rsidR="00C42D93" w:rsidRPr="00DD0144" w:rsidRDefault="00C42D93" w:rsidP="00C86026">
      <w:pPr>
        <w:pStyle w:val="Zkladntext2"/>
        <w:spacing w:after="100" w:afterAutospacing="1"/>
      </w:pPr>
      <w:r w:rsidRPr="00DD0144">
        <w:t>Provoz výchovné skupiny je zajišťován:</w:t>
      </w:r>
    </w:p>
    <w:p w14:paraId="70C6D9E8" w14:textId="6B4DAF4C" w:rsidR="00C42D93" w:rsidRPr="00DD0144" w:rsidRDefault="00157E5E" w:rsidP="00AD28D6">
      <w:pPr>
        <w:numPr>
          <w:ilvl w:val="0"/>
          <w:numId w:val="13"/>
        </w:numPr>
        <w:spacing w:after="100" w:afterAutospacing="1" w:line="240" w:lineRule="auto"/>
        <w:jc w:val="both"/>
        <w:rPr>
          <w:rFonts w:cs="Arial"/>
          <w:szCs w:val="24"/>
        </w:rPr>
      </w:pPr>
      <w:r>
        <w:rPr>
          <w:rFonts w:cs="Arial"/>
          <w:szCs w:val="24"/>
        </w:rPr>
        <w:t>p</w:t>
      </w:r>
      <w:r w:rsidR="00C42D93" w:rsidRPr="00DD0144">
        <w:rPr>
          <w:rFonts w:cs="Arial"/>
          <w:szCs w:val="24"/>
        </w:rPr>
        <w:t>rostorovými podmínkami – ložnice dětí, kulturní místnost, sociální zařízení</w:t>
      </w:r>
      <w:r w:rsidR="00C42D93">
        <w:rPr>
          <w:rFonts w:cs="Arial"/>
          <w:szCs w:val="24"/>
        </w:rPr>
        <w:t>,</w:t>
      </w:r>
    </w:p>
    <w:p w14:paraId="17A2979D" w14:textId="77777777" w:rsidR="00C42D93" w:rsidRPr="00DD0144" w:rsidRDefault="00C42D93" w:rsidP="00AD28D6">
      <w:pPr>
        <w:numPr>
          <w:ilvl w:val="0"/>
          <w:numId w:val="13"/>
        </w:numPr>
        <w:spacing w:after="0" w:line="240" w:lineRule="auto"/>
        <w:jc w:val="both"/>
        <w:rPr>
          <w:rFonts w:cs="Arial"/>
          <w:szCs w:val="24"/>
        </w:rPr>
      </w:pPr>
      <w:r w:rsidRPr="00DD0144">
        <w:rPr>
          <w:rFonts w:cs="Arial"/>
          <w:szCs w:val="24"/>
        </w:rPr>
        <w:t>vnitřním vybavením – nábytek pro uložení šats</w:t>
      </w:r>
      <w:r>
        <w:rPr>
          <w:rFonts w:cs="Arial"/>
          <w:szCs w:val="24"/>
        </w:rPr>
        <w:t>tva a prádla dětí, knih, hraček,</w:t>
      </w:r>
    </w:p>
    <w:p w14:paraId="539F1F1A" w14:textId="77777777" w:rsidR="00C42D93" w:rsidRPr="00DD0144" w:rsidRDefault="00C42D93" w:rsidP="00AD28D6">
      <w:pPr>
        <w:numPr>
          <w:ilvl w:val="0"/>
          <w:numId w:val="13"/>
        </w:numPr>
        <w:spacing w:after="0" w:line="240" w:lineRule="auto"/>
        <w:jc w:val="both"/>
        <w:rPr>
          <w:rFonts w:cs="Arial"/>
          <w:szCs w:val="24"/>
        </w:rPr>
      </w:pPr>
      <w:r w:rsidRPr="00DD0144">
        <w:rPr>
          <w:rFonts w:cs="Arial"/>
          <w:szCs w:val="24"/>
        </w:rPr>
        <w:t>materiálními podmínkami – prádlo a ošacení, potřeby pro vzdělávání, audiovizuální a výpočetní technika, vybavení pro sport, turistiku, rekreační činnost, cestování apod.</w:t>
      </w:r>
      <w:r>
        <w:rPr>
          <w:rFonts w:cs="Arial"/>
          <w:szCs w:val="24"/>
        </w:rPr>
        <w:t>,</w:t>
      </w:r>
    </w:p>
    <w:p w14:paraId="1D64C94D" w14:textId="34FAD97F" w:rsidR="00F33C9B" w:rsidRPr="00F33C9B" w:rsidRDefault="00C42D93" w:rsidP="00F33C9B">
      <w:pPr>
        <w:numPr>
          <w:ilvl w:val="0"/>
          <w:numId w:val="13"/>
        </w:numPr>
        <w:spacing w:after="100" w:afterAutospacing="1" w:line="240" w:lineRule="auto"/>
        <w:jc w:val="both"/>
        <w:rPr>
          <w:rFonts w:cs="Arial"/>
          <w:szCs w:val="24"/>
        </w:rPr>
      </w:pPr>
      <w:r w:rsidRPr="00DD0144">
        <w:rPr>
          <w:rFonts w:cs="Arial"/>
          <w:szCs w:val="24"/>
        </w:rPr>
        <w:t>stravováním – společná jídelna</w:t>
      </w:r>
      <w:r>
        <w:rPr>
          <w:rFonts w:cs="Arial"/>
          <w:szCs w:val="24"/>
        </w:rPr>
        <w:t>.</w:t>
      </w:r>
    </w:p>
    <w:p w14:paraId="2C579D07" w14:textId="1A60214A" w:rsidR="00F33C9B" w:rsidRPr="004369D3" w:rsidRDefault="00C42D93" w:rsidP="004369D3">
      <w:pPr>
        <w:pStyle w:val="Nadpis3"/>
        <w:spacing w:before="100" w:beforeAutospacing="1" w:after="100" w:afterAutospacing="1"/>
      </w:pPr>
      <w:bookmarkStart w:id="49" w:name="_Toc118453651"/>
      <w:r w:rsidRPr="004369D3">
        <w:t>5.</w:t>
      </w:r>
      <w:r w:rsidR="00B3157C" w:rsidRPr="004369D3">
        <w:t>4</w:t>
      </w:r>
      <w:r w:rsidRPr="004369D3">
        <w:t xml:space="preserve"> Systém stravování</w:t>
      </w:r>
      <w:bookmarkEnd w:id="49"/>
    </w:p>
    <w:p w14:paraId="712842E0" w14:textId="0FE8BFAC" w:rsidR="00C42D93" w:rsidRPr="004369D3" w:rsidRDefault="00C42D93" w:rsidP="00D91142">
      <w:pPr>
        <w:pStyle w:val="Zkladntext2"/>
        <w:spacing w:after="100" w:afterAutospacing="1"/>
        <w:ind w:firstLine="709"/>
        <w:rPr>
          <w:u w:val="none"/>
        </w:rPr>
      </w:pPr>
      <w:r w:rsidRPr="004369D3">
        <w:rPr>
          <w:u w:val="none"/>
        </w:rPr>
        <w:t xml:space="preserve">Stravování dětí je zabezpečeno dle vyhlášky č. 107/2005 Sb., o školním stravování, a dle vyhlášky </w:t>
      </w:r>
      <w:r w:rsidR="00746E77">
        <w:rPr>
          <w:u w:val="none"/>
        </w:rPr>
        <w:t xml:space="preserve">č. </w:t>
      </w:r>
      <w:r w:rsidRPr="004369D3">
        <w:rPr>
          <w:u w:val="none"/>
        </w:rPr>
        <w:t>137/2004 Sb. o hygienických požadavcích na stravovací služby, ve znění pozdějších předpisů.</w:t>
      </w:r>
    </w:p>
    <w:p w14:paraId="309A874F" w14:textId="5297EEE7" w:rsidR="00C42D93" w:rsidRPr="00DD0144" w:rsidRDefault="00C42D93" w:rsidP="00AD28D6">
      <w:pPr>
        <w:numPr>
          <w:ilvl w:val="0"/>
          <w:numId w:val="14"/>
        </w:numPr>
        <w:spacing w:after="100" w:afterAutospacing="1" w:line="240" w:lineRule="auto"/>
        <w:jc w:val="both"/>
        <w:rPr>
          <w:rFonts w:cs="Arial"/>
          <w:szCs w:val="24"/>
        </w:rPr>
      </w:pPr>
      <w:r w:rsidRPr="00DD0144">
        <w:rPr>
          <w:rFonts w:cs="Arial"/>
          <w:szCs w:val="24"/>
        </w:rPr>
        <w:t xml:space="preserve">strava je zajištěna 5x denně, pro děti starší 15-ti let </w:t>
      </w:r>
      <w:r w:rsidR="00965407">
        <w:rPr>
          <w:rFonts w:cs="Arial"/>
          <w:szCs w:val="24"/>
        </w:rPr>
        <w:t xml:space="preserve">a nezletilé matky </w:t>
      </w:r>
      <w:r w:rsidRPr="00DD0144">
        <w:rPr>
          <w:rFonts w:cs="Arial"/>
          <w:szCs w:val="24"/>
        </w:rPr>
        <w:t>je zajištěna 6x denně (druhá večeře)</w:t>
      </w:r>
      <w:r>
        <w:rPr>
          <w:rFonts w:cs="Arial"/>
          <w:szCs w:val="24"/>
        </w:rPr>
        <w:t>,</w:t>
      </w:r>
    </w:p>
    <w:p w14:paraId="3345A5F6" w14:textId="77777777" w:rsidR="00C42D93" w:rsidRPr="00DD0144" w:rsidRDefault="00C42D93" w:rsidP="00AD28D6">
      <w:pPr>
        <w:numPr>
          <w:ilvl w:val="0"/>
          <w:numId w:val="14"/>
        </w:numPr>
        <w:spacing w:after="0" w:line="240" w:lineRule="auto"/>
        <w:jc w:val="both"/>
        <w:rPr>
          <w:rFonts w:cs="Arial"/>
          <w:szCs w:val="24"/>
        </w:rPr>
      </w:pPr>
      <w:r w:rsidRPr="00DD0144">
        <w:rPr>
          <w:rFonts w:cs="Arial"/>
          <w:szCs w:val="24"/>
        </w:rPr>
        <w:t>strava je vydávána v určených hodinách, daných režimem dne</w:t>
      </w:r>
      <w:r>
        <w:rPr>
          <w:rFonts w:cs="Arial"/>
          <w:szCs w:val="24"/>
        </w:rPr>
        <w:t>,</w:t>
      </w:r>
    </w:p>
    <w:p w14:paraId="11FC940E" w14:textId="044D3482" w:rsidR="00C42D93" w:rsidRDefault="00C42D93" w:rsidP="00AD28D6">
      <w:pPr>
        <w:numPr>
          <w:ilvl w:val="0"/>
          <w:numId w:val="14"/>
        </w:numPr>
        <w:spacing w:after="100" w:afterAutospacing="1" w:line="240" w:lineRule="auto"/>
        <w:jc w:val="both"/>
        <w:rPr>
          <w:rFonts w:cs="Arial"/>
          <w:szCs w:val="24"/>
        </w:rPr>
      </w:pPr>
      <w:r w:rsidRPr="00DD0144">
        <w:rPr>
          <w:rFonts w:cs="Arial"/>
          <w:szCs w:val="24"/>
        </w:rPr>
        <w:t>příprava a výdej stravy se řídí předepsanými no</w:t>
      </w:r>
      <w:r>
        <w:rPr>
          <w:rFonts w:cs="Arial"/>
          <w:szCs w:val="24"/>
        </w:rPr>
        <w:t>rmami a hygienickými předpisy a </w:t>
      </w:r>
      <w:r w:rsidRPr="00DD0144">
        <w:rPr>
          <w:rFonts w:cs="Arial"/>
          <w:szCs w:val="24"/>
        </w:rPr>
        <w:t>probíhá vždy za dozoru službu konajících pedagogických pracovníků</w:t>
      </w:r>
      <w:r>
        <w:rPr>
          <w:rFonts w:cs="Arial"/>
          <w:szCs w:val="24"/>
        </w:rPr>
        <w:t>.</w:t>
      </w:r>
    </w:p>
    <w:p w14:paraId="56F9F79B" w14:textId="06870898" w:rsidR="00A95509" w:rsidRDefault="00800A1C" w:rsidP="0073499C">
      <w:pPr>
        <w:pStyle w:val="Nadpis3"/>
        <w:spacing w:before="0" w:after="0"/>
      </w:pPr>
      <w:bookmarkStart w:id="50" w:name="_Toc118453652"/>
      <w:r>
        <w:t xml:space="preserve">5.5 </w:t>
      </w:r>
      <w:r w:rsidR="00A95509" w:rsidRPr="00A95509">
        <w:t xml:space="preserve"> Postup v případě dočasného omezení nebo přerušení poskytování péče v</w:t>
      </w:r>
      <w:r w:rsidR="00A95509">
        <w:t> </w:t>
      </w:r>
      <w:r w:rsidR="00A95509" w:rsidRPr="00A95509">
        <w:t>zařízení</w:t>
      </w:r>
      <w:bookmarkEnd w:id="50"/>
    </w:p>
    <w:p w14:paraId="24836B4A" w14:textId="77777777" w:rsidR="0073499C" w:rsidRDefault="0073499C" w:rsidP="0073499C">
      <w:pPr>
        <w:spacing w:after="0" w:line="240" w:lineRule="auto"/>
        <w:ind w:firstLine="709"/>
      </w:pPr>
    </w:p>
    <w:p w14:paraId="1F8C1A6D" w14:textId="0C2FE57C" w:rsidR="00A95509" w:rsidRPr="00A95509" w:rsidRDefault="00A95509" w:rsidP="0073499C">
      <w:pPr>
        <w:spacing w:after="0" w:line="240" w:lineRule="auto"/>
        <w:ind w:firstLine="709"/>
        <w:rPr>
          <w:rFonts w:cs="Times New Roman"/>
          <w:szCs w:val="20"/>
        </w:rPr>
      </w:pPr>
      <w:r w:rsidRPr="00A95509">
        <w:t>K dočasnému omezení nebo přerušení poskytování péče může dojít pouze v případě mimořádné události, např. přírodní katastrofa. V takovém případě budou kroky projednány se zřizovatelem.</w:t>
      </w:r>
    </w:p>
    <w:p w14:paraId="7E9C1CE8" w14:textId="065E7DF5" w:rsidR="004369D3" w:rsidRPr="004369D3" w:rsidRDefault="00C42D93" w:rsidP="004369D3">
      <w:pPr>
        <w:pStyle w:val="Nadpis3"/>
        <w:spacing w:before="100" w:beforeAutospacing="1" w:after="100" w:afterAutospacing="1"/>
      </w:pPr>
      <w:bookmarkStart w:id="51" w:name="_Toc118453653"/>
      <w:r w:rsidRPr="004369D3">
        <w:t>5.</w:t>
      </w:r>
      <w:r w:rsidR="00800A1C">
        <w:t>6</w:t>
      </w:r>
      <w:r w:rsidRPr="004369D3">
        <w:t xml:space="preserve"> Finanční prostředky dětí</w:t>
      </w:r>
      <w:bookmarkEnd w:id="51"/>
    </w:p>
    <w:p w14:paraId="25F17AE7" w14:textId="06BC8CE4" w:rsidR="00C42D93" w:rsidRPr="004369D3" w:rsidRDefault="00D91142" w:rsidP="00D91142">
      <w:pPr>
        <w:tabs>
          <w:tab w:val="left" w:pos="709"/>
        </w:tabs>
      </w:pPr>
      <w:r>
        <w:tab/>
      </w:r>
      <w:r w:rsidR="00C42D93" w:rsidRPr="00C41A40">
        <w:t>Finanční prostředky dětí, které převyšují výši kapesného stanoveného §</w:t>
      </w:r>
      <w:r w:rsidR="00746E77">
        <w:t xml:space="preserve"> </w:t>
      </w:r>
      <w:r w:rsidR="00C42D93" w:rsidRPr="00C41A40">
        <w:t xml:space="preserve">31 zákona </w:t>
      </w:r>
      <w:r w:rsidR="00746E77">
        <w:t xml:space="preserve">č. </w:t>
      </w:r>
      <w:r w:rsidR="00C42D93" w:rsidRPr="00C41A40">
        <w:t xml:space="preserve">109/2002 Sb., přebírá sociální pracovnice, popř. osoba </w:t>
      </w:r>
      <w:r w:rsidR="007D3B06" w:rsidRPr="00C41A40">
        <w:t xml:space="preserve">pověřena. </w:t>
      </w:r>
      <w:r w:rsidR="00C42D93" w:rsidRPr="00C41A40">
        <w:t xml:space="preserve">Písemný zápis o převzetí, je uložen do osobní dokumentace dítěte. </w:t>
      </w:r>
    </w:p>
    <w:p w14:paraId="3C04A617" w14:textId="57B52271" w:rsidR="00C42D93" w:rsidRPr="004369D3" w:rsidRDefault="00C42D93" w:rsidP="004369D3">
      <w:pPr>
        <w:pStyle w:val="Nadpis3"/>
        <w:spacing w:before="100" w:beforeAutospacing="1" w:after="100" w:afterAutospacing="1"/>
      </w:pPr>
      <w:bookmarkStart w:id="52" w:name="_Toc118453654"/>
      <w:r w:rsidRPr="004369D3">
        <w:lastRenderedPageBreak/>
        <w:t>5.</w:t>
      </w:r>
      <w:r w:rsidR="00800A1C">
        <w:t>7</w:t>
      </w:r>
      <w:r w:rsidRPr="004369D3">
        <w:t xml:space="preserve"> Postup v případě útěku dítěte z DDÚ</w:t>
      </w:r>
      <w:bookmarkEnd w:id="52"/>
    </w:p>
    <w:p w14:paraId="1964A6B6" w14:textId="42563B1C" w:rsidR="00C42D93" w:rsidRPr="00AF29B9" w:rsidRDefault="00C42D93" w:rsidP="004369D3">
      <w:pPr>
        <w:pStyle w:val="Zkladntext"/>
        <w:spacing w:after="100" w:afterAutospacing="1"/>
        <w:ind w:firstLine="360"/>
        <w:rPr>
          <w:rFonts w:ascii="Arial" w:hAnsi="Arial" w:cs="Arial"/>
          <w:szCs w:val="24"/>
          <w:u w:val="single"/>
        </w:rPr>
      </w:pPr>
      <w:r w:rsidRPr="00AF29B9">
        <w:rPr>
          <w:rFonts w:ascii="Arial" w:hAnsi="Arial" w:cs="Arial"/>
          <w:szCs w:val="24"/>
          <w:u w:val="single"/>
        </w:rPr>
        <w:t xml:space="preserve">V případě útěku dítěte se řídí </w:t>
      </w:r>
      <w:r w:rsidR="00D65397">
        <w:rPr>
          <w:rFonts w:ascii="Arial" w:hAnsi="Arial" w:cs="Arial"/>
          <w:szCs w:val="24"/>
          <w:u w:val="single"/>
        </w:rPr>
        <w:t>pedagogický pracovník</w:t>
      </w:r>
      <w:r w:rsidRPr="00AF29B9">
        <w:rPr>
          <w:rFonts w:ascii="Arial" w:hAnsi="Arial" w:cs="Arial"/>
          <w:szCs w:val="24"/>
          <w:u w:val="single"/>
        </w:rPr>
        <w:t xml:space="preserve"> těmito pokyny:</w:t>
      </w:r>
    </w:p>
    <w:p w14:paraId="455C4C3D" w14:textId="77777777" w:rsidR="00C42D93" w:rsidRPr="00AF29B9" w:rsidRDefault="00C42D93" w:rsidP="00AD28D6">
      <w:pPr>
        <w:numPr>
          <w:ilvl w:val="0"/>
          <w:numId w:val="15"/>
        </w:numPr>
        <w:spacing w:after="100" w:afterAutospacing="1" w:line="240" w:lineRule="auto"/>
        <w:jc w:val="both"/>
        <w:rPr>
          <w:rFonts w:cs="Arial"/>
          <w:szCs w:val="24"/>
        </w:rPr>
      </w:pPr>
      <w:r w:rsidRPr="00AF29B9">
        <w:rPr>
          <w:rFonts w:cs="Arial"/>
          <w:szCs w:val="24"/>
        </w:rPr>
        <w:t>dítě na útěku nepronásleduje</w:t>
      </w:r>
      <w:r>
        <w:rPr>
          <w:rFonts w:cs="Arial"/>
          <w:szCs w:val="24"/>
        </w:rPr>
        <w:t>,</w:t>
      </w:r>
    </w:p>
    <w:p w14:paraId="0399A071" w14:textId="20C78008" w:rsidR="00C42D93" w:rsidRPr="00AF29B9" w:rsidRDefault="00613BD4" w:rsidP="00AD28D6">
      <w:pPr>
        <w:numPr>
          <w:ilvl w:val="0"/>
          <w:numId w:val="15"/>
        </w:numPr>
        <w:spacing w:after="0" w:line="240" w:lineRule="auto"/>
        <w:jc w:val="both"/>
        <w:rPr>
          <w:rFonts w:cs="Arial"/>
          <w:szCs w:val="24"/>
        </w:rPr>
      </w:pPr>
      <w:r>
        <w:rPr>
          <w:rFonts w:cs="Arial"/>
          <w:szCs w:val="24"/>
        </w:rPr>
        <w:t>zabezpečí</w:t>
      </w:r>
      <w:r w:rsidR="00C42D93" w:rsidRPr="00AF29B9">
        <w:rPr>
          <w:rFonts w:cs="Arial"/>
          <w:szCs w:val="24"/>
        </w:rPr>
        <w:t xml:space="preserve"> zbývající část skupiny</w:t>
      </w:r>
      <w:r w:rsidR="00C42D93">
        <w:rPr>
          <w:rFonts w:cs="Arial"/>
          <w:szCs w:val="24"/>
        </w:rPr>
        <w:t>,</w:t>
      </w:r>
    </w:p>
    <w:p w14:paraId="0A46778A" w14:textId="666B96CE" w:rsidR="00613BD4" w:rsidRPr="00613BD4" w:rsidRDefault="00C42D93" w:rsidP="00AD28D6">
      <w:pPr>
        <w:numPr>
          <w:ilvl w:val="0"/>
          <w:numId w:val="15"/>
        </w:numPr>
        <w:spacing w:after="0" w:line="240" w:lineRule="auto"/>
        <w:jc w:val="both"/>
        <w:rPr>
          <w:rFonts w:cs="Arial"/>
          <w:szCs w:val="24"/>
        </w:rPr>
      </w:pPr>
      <w:r w:rsidRPr="00AF29B9">
        <w:rPr>
          <w:rFonts w:cs="Arial"/>
          <w:szCs w:val="24"/>
        </w:rPr>
        <w:t xml:space="preserve">bezodkladně telefonicky ohlásí útěk </w:t>
      </w:r>
      <w:r w:rsidR="00CC2D7B">
        <w:rPr>
          <w:rFonts w:cs="Arial"/>
          <w:b/>
          <w:szCs w:val="24"/>
        </w:rPr>
        <w:t>Policii ČR, tel. 158 nebo 59</w:t>
      </w:r>
      <w:r w:rsidRPr="00AF29B9">
        <w:rPr>
          <w:rFonts w:cs="Arial"/>
          <w:b/>
          <w:szCs w:val="24"/>
        </w:rPr>
        <w:t>6</w:t>
      </w:r>
      <w:r w:rsidR="00CC2D7B">
        <w:rPr>
          <w:rFonts w:cs="Arial"/>
          <w:b/>
          <w:szCs w:val="24"/>
        </w:rPr>
        <w:t> 09</w:t>
      </w:r>
      <w:r w:rsidRPr="00AF29B9">
        <w:rPr>
          <w:rFonts w:cs="Arial"/>
          <w:b/>
          <w:szCs w:val="24"/>
        </w:rPr>
        <w:t>7</w:t>
      </w:r>
      <w:r w:rsidR="00CC2D7B">
        <w:rPr>
          <w:rFonts w:cs="Arial"/>
          <w:b/>
          <w:szCs w:val="24"/>
        </w:rPr>
        <w:t xml:space="preserve"> 5</w:t>
      </w:r>
      <w:r w:rsidRPr="00AF29B9">
        <w:rPr>
          <w:rFonts w:cs="Arial"/>
          <w:b/>
          <w:szCs w:val="24"/>
        </w:rPr>
        <w:t>12</w:t>
      </w:r>
      <w:r w:rsidR="00613BD4">
        <w:rPr>
          <w:rFonts w:cs="Arial"/>
          <w:b/>
          <w:szCs w:val="24"/>
        </w:rPr>
        <w:t>,</w:t>
      </w:r>
    </w:p>
    <w:p w14:paraId="37ACCE24" w14:textId="4D14A987" w:rsidR="00C42D93" w:rsidRPr="00AF29B9" w:rsidRDefault="00C42D93" w:rsidP="00613BD4">
      <w:pPr>
        <w:spacing w:after="0" w:line="240" w:lineRule="auto"/>
        <w:ind w:left="360"/>
        <w:jc w:val="both"/>
        <w:rPr>
          <w:rFonts w:cs="Arial"/>
          <w:szCs w:val="24"/>
        </w:rPr>
      </w:pPr>
      <w:r w:rsidRPr="00AF29B9">
        <w:rPr>
          <w:rFonts w:cs="Arial"/>
          <w:szCs w:val="24"/>
        </w:rPr>
        <w:t>na žádost PČR doloží (faxem, předáním) požadované dokumenty (</w:t>
      </w:r>
      <w:r w:rsidR="00B43B36">
        <w:rPr>
          <w:rFonts w:cs="Arial"/>
          <w:szCs w:val="24"/>
        </w:rPr>
        <w:t>kopii rozsudku o uložení opatření (PO, ÚV, OV)</w:t>
      </w:r>
      <w:r w:rsidRPr="00AF29B9">
        <w:rPr>
          <w:rFonts w:cs="Arial"/>
          <w:szCs w:val="24"/>
        </w:rPr>
        <w:t xml:space="preserve">, </w:t>
      </w:r>
      <w:r w:rsidR="007B2472" w:rsidRPr="005C5CA1">
        <w:rPr>
          <w:rFonts w:cs="Arial"/>
          <w:szCs w:val="24"/>
        </w:rPr>
        <w:t>v případě uložené OV poučení podle §</w:t>
      </w:r>
      <w:r w:rsidR="00746E77">
        <w:rPr>
          <w:rFonts w:cs="Arial"/>
          <w:szCs w:val="24"/>
        </w:rPr>
        <w:t xml:space="preserve"> 53</w:t>
      </w:r>
      <w:r w:rsidR="007B2472" w:rsidRPr="005C5CA1">
        <w:rPr>
          <w:rFonts w:cs="Arial"/>
          <w:szCs w:val="24"/>
        </w:rPr>
        <w:t xml:space="preserve"> odst.3 z</w:t>
      </w:r>
      <w:r w:rsidR="007B2472">
        <w:rPr>
          <w:rFonts w:cs="Arial"/>
          <w:szCs w:val="24"/>
        </w:rPr>
        <w:t xml:space="preserve">ákona </w:t>
      </w:r>
      <w:r w:rsidR="007B2472" w:rsidRPr="005C5CA1">
        <w:rPr>
          <w:rFonts w:cs="Arial"/>
          <w:szCs w:val="24"/>
        </w:rPr>
        <w:t>č. 218/2003 Sb.</w:t>
      </w:r>
      <w:r w:rsidR="00746E77">
        <w:rPr>
          <w:rFonts w:cs="Arial"/>
          <w:szCs w:val="24"/>
        </w:rPr>
        <w:t>, ve znění pozdějších předpisů</w:t>
      </w:r>
      <w:r w:rsidR="007B2472">
        <w:rPr>
          <w:rFonts w:cs="Arial"/>
          <w:szCs w:val="24"/>
        </w:rPr>
        <w:t xml:space="preserve">, </w:t>
      </w:r>
      <w:r w:rsidRPr="00AF29B9">
        <w:rPr>
          <w:rFonts w:cs="Arial"/>
          <w:szCs w:val="24"/>
        </w:rPr>
        <w:t>oznámení o útěku vč. f</w:t>
      </w:r>
      <w:r>
        <w:rPr>
          <w:rFonts w:cs="Arial"/>
          <w:szCs w:val="24"/>
        </w:rPr>
        <w:t>yzického popisu dítěte),</w:t>
      </w:r>
    </w:p>
    <w:p w14:paraId="7B6D1E2A" w14:textId="564E5DBD" w:rsidR="00C42D93" w:rsidRPr="00AF29B9" w:rsidRDefault="00C42D93" w:rsidP="00AD28D6">
      <w:pPr>
        <w:numPr>
          <w:ilvl w:val="0"/>
          <w:numId w:val="15"/>
        </w:numPr>
        <w:spacing w:after="0" w:line="240" w:lineRule="auto"/>
        <w:jc w:val="both"/>
        <w:rPr>
          <w:rFonts w:cs="Arial"/>
          <w:szCs w:val="24"/>
        </w:rPr>
      </w:pPr>
      <w:r w:rsidRPr="00AF29B9">
        <w:rPr>
          <w:rFonts w:cs="Arial"/>
          <w:szCs w:val="24"/>
        </w:rPr>
        <w:t xml:space="preserve">provede zápis do </w:t>
      </w:r>
      <w:r w:rsidR="00D65397">
        <w:rPr>
          <w:rFonts w:cs="Arial"/>
          <w:szCs w:val="24"/>
        </w:rPr>
        <w:t>systému E</w:t>
      </w:r>
      <w:r w:rsidR="00171E29">
        <w:rPr>
          <w:rFonts w:cs="Arial"/>
          <w:szCs w:val="24"/>
        </w:rPr>
        <w:t>VIX</w:t>
      </w:r>
      <w:r w:rsidR="00D65397">
        <w:rPr>
          <w:rFonts w:cs="Arial"/>
          <w:szCs w:val="24"/>
        </w:rPr>
        <w:t xml:space="preserve"> (dále jen E</w:t>
      </w:r>
      <w:r w:rsidR="00171E29">
        <w:rPr>
          <w:rFonts w:cs="Arial"/>
          <w:szCs w:val="24"/>
        </w:rPr>
        <w:t>VIX</w:t>
      </w:r>
      <w:r w:rsidR="00D65397">
        <w:rPr>
          <w:rFonts w:cs="Arial"/>
          <w:szCs w:val="24"/>
        </w:rPr>
        <w:t>),</w:t>
      </w:r>
      <w:r w:rsidRPr="00AF29B9">
        <w:rPr>
          <w:rFonts w:cs="Arial"/>
          <w:szCs w:val="24"/>
        </w:rPr>
        <w:t xml:space="preserve"> a „</w:t>
      </w:r>
      <w:r w:rsidR="00746E77">
        <w:rPr>
          <w:rFonts w:cs="Arial"/>
          <w:szCs w:val="24"/>
        </w:rPr>
        <w:t>Knihy denního hlášení“,</w:t>
      </w:r>
      <w:r w:rsidRPr="00AF29B9">
        <w:rPr>
          <w:rFonts w:cs="Arial"/>
          <w:szCs w:val="24"/>
        </w:rPr>
        <w:t xml:space="preserve"> </w:t>
      </w:r>
      <w:r w:rsidR="00746E77">
        <w:rPr>
          <w:rFonts w:cs="Arial"/>
          <w:szCs w:val="24"/>
        </w:rPr>
        <w:t>P</w:t>
      </w:r>
      <w:r w:rsidRPr="00AF29B9">
        <w:rPr>
          <w:rFonts w:cs="Arial"/>
          <w:szCs w:val="24"/>
        </w:rPr>
        <w:t>rotokol o oznámení útěku z E</w:t>
      </w:r>
      <w:r w:rsidR="00171E29">
        <w:rPr>
          <w:rFonts w:cs="Arial"/>
          <w:szCs w:val="24"/>
        </w:rPr>
        <w:t>VIXu</w:t>
      </w:r>
      <w:r w:rsidRPr="00AF29B9">
        <w:rPr>
          <w:rFonts w:cs="Arial"/>
          <w:szCs w:val="24"/>
        </w:rPr>
        <w:t xml:space="preserve"> </w:t>
      </w:r>
      <w:r w:rsidR="00746E77">
        <w:rPr>
          <w:rFonts w:cs="Arial"/>
          <w:szCs w:val="24"/>
        </w:rPr>
        <w:t>se předá policii</w:t>
      </w:r>
      <w:r>
        <w:rPr>
          <w:rFonts w:cs="Arial"/>
          <w:szCs w:val="24"/>
        </w:rPr>
        <w:t>,</w:t>
      </w:r>
    </w:p>
    <w:p w14:paraId="242B1F1B" w14:textId="5B05F59B" w:rsidR="00C42D93" w:rsidRPr="00AF29B9" w:rsidRDefault="00C42D93" w:rsidP="00AD28D6">
      <w:pPr>
        <w:numPr>
          <w:ilvl w:val="0"/>
          <w:numId w:val="15"/>
        </w:numPr>
        <w:spacing w:after="0" w:line="240" w:lineRule="auto"/>
        <w:jc w:val="both"/>
        <w:rPr>
          <w:rFonts w:cs="Arial"/>
          <w:szCs w:val="24"/>
        </w:rPr>
      </w:pPr>
      <w:r w:rsidRPr="00AF29B9">
        <w:rPr>
          <w:rFonts w:cs="Arial"/>
          <w:szCs w:val="24"/>
        </w:rPr>
        <w:t xml:space="preserve">bezodkladně informuje </w:t>
      </w:r>
      <w:r w:rsidR="00746E77">
        <w:rPr>
          <w:rFonts w:eastAsia="Times New Roman" w:cs="Arial"/>
          <w:szCs w:val="24"/>
          <w:lang w:eastAsia="cs-CZ"/>
        </w:rPr>
        <w:t>osobě odpovědné za výchovu</w:t>
      </w:r>
      <w:r w:rsidRPr="00AF29B9">
        <w:rPr>
          <w:rFonts w:cs="Arial"/>
          <w:szCs w:val="24"/>
        </w:rPr>
        <w:t xml:space="preserve"> dítěte (telefonicky, dle dostupnosti), učiní o tom zápis do „</w:t>
      </w:r>
      <w:r w:rsidR="0081720E">
        <w:rPr>
          <w:rFonts w:cs="Arial"/>
          <w:szCs w:val="24"/>
        </w:rPr>
        <w:t>K</w:t>
      </w:r>
      <w:r w:rsidRPr="00AF29B9">
        <w:rPr>
          <w:rFonts w:cs="Arial"/>
          <w:szCs w:val="24"/>
        </w:rPr>
        <w:t>nihy vzkazů“</w:t>
      </w:r>
      <w:r>
        <w:rPr>
          <w:rFonts w:cs="Arial"/>
          <w:szCs w:val="24"/>
        </w:rPr>
        <w:t>,</w:t>
      </w:r>
    </w:p>
    <w:p w14:paraId="25550D60" w14:textId="6ED467EC" w:rsidR="00C42D93" w:rsidRDefault="00C42D93" w:rsidP="00AD28D6">
      <w:pPr>
        <w:numPr>
          <w:ilvl w:val="0"/>
          <w:numId w:val="15"/>
        </w:numPr>
        <w:spacing w:after="0" w:line="240" w:lineRule="auto"/>
        <w:jc w:val="both"/>
        <w:rPr>
          <w:rFonts w:cs="Arial"/>
          <w:szCs w:val="24"/>
        </w:rPr>
      </w:pPr>
      <w:r w:rsidRPr="00AF29B9">
        <w:rPr>
          <w:rFonts w:cs="Arial"/>
          <w:szCs w:val="24"/>
        </w:rPr>
        <w:t>zajistí všec</w:t>
      </w:r>
      <w:r w:rsidR="0081720E">
        <w:rPr>
          <w:rFonts w:cs="Arial"/>
          <w:szCs w:val="24"/>
        </w:rPr>
        <w:t>hny osobní věci dítěte na útěku,</w:t>
      </w:r>
      <w:r w:rsidRPr="00AF29B9">
        <w:rPr>
          <w:rFonts w:cs="Arial"/>
          <w:szCs w:val="24"/>
        </w:rPr>
        <w:t xml:space="preserve"> uschov</w:t>
      </w:r>
      <w:r w:rsidR="00613BD4">
        <w:rPr>
          <w:rFonts w:cs="Arial"/>
          <w:szCs w:val="24"/>
        </w:rPr>
        <w:t>á</w:t>
      </w:r>
      <w:r w:rsidRPr="00AF29B9">
        <w:rPr>
          <w:rFonts w:cs="Arial"/>
          <w:szCs w:val="24"/>
        </w:rPr>
        <w:t xml:space="preserve"> je na k tomu vymezeném místě</w:t>
      </w:r>
      <w:r w:rsidR="00613BD4">
        <w:rPr>
          <w:rFonts w:cs="Arial"/>
          <w:szCs w:val="24"/>
        </w:rPr>
        <w:t>,</w:t>
      </w:r>
      <w:r w:rsidR="0081720E">
        <w:rPr>
          <w:rFonts w:cs="Arial"/>
          <w:szCs w:val="24"/>
        </w:rPr>
        <w:t xml:space="preserve"> aby nedošlo k jejich zcizení.</w:t>
      </w:r>
    </w:p>
    <w:p w14:paraId="0A5424D1" w14:textId="3420B79D" w:rsidR="00613BD4" w:rsidRDefault="00D65397" w:rsidP="00AD28D6">
      <w:pPr>
        <w:numPr>
          <w:ilvl w:val="0"/>
          <w:numId w:val="15"/>
        </w:numPr>
        <w:spacing w:after="0" w:line="240" w:lineRule="auto"/>
        <w:jc w:val="both"/>
        <w:rPr>
          <w:rFonts w:cs="Arial"/>
          <w:szCs w:val="24"/>
        </w:rPr>
      </w:pPr>
      <w:r>
        <w:rPr>
          <w:rFonts w:cs="Arial"/>
          <w:szCs w:val="24"/>
        </w:rPr>
        <w:t>s</w:t>
      </w:r>
      <w:r w:rsidR="00613BD4" w:rsidRPr="0057314C">
        <w:rPr>
          <w:rFonts w:cs="Arial"/>
          <w:szCs w:val="24"/>
        </w:rPr>
        <w:t>ociální pracovnice zařízení informuje</w:t>
      </w:r>
      <w:r w:rsidR="00965407">
        <w:rPr>
          <w:rFonts w:cs="Arial"/>
          <w:szCs w:val="24"/>
        </w:rPr>
        <w:t xml:space="preserve"> do 3 pracovních dnů</w:t>
      </w:r>
      <w:r w:rsidR="00613BD4" w:rsidRPr="0057314C">
        <w:rPr>
          <w:rFonts w:cs="Arial"/>
          <w:szCs w:val="24"/>
        </w:rPr>
        <w:t xml:space="preserve"> o útěku orgán sociálně právní ochrany dítěte a příslušný soud.</w:t>
      </w:r>
    </w:p>
    <w:p w14:paraId="153FA1D9" w14:textId="77777777" w:rsidR="00D65397" w:rsidRDefault="00D65397" w:rsidP="00D65397">
      <w:pPr>
        <w:spacing w:after="0" w:line="240" w:lineRule="auto"/>
        <w:ind w:left="360"/>
        <w:jc w:val="both"/>
        <w:rPr>
          <w:rFonts w:cs="Arial"/>
          <w:szCs w:val="24"/>
        </w:rPr>
      </w:pPr>
    </w:p>
    <w:p w14:paraId="3B6761A5" w14:textId="77777777" w:rsidR="00B43B36" w:rsidRPr="00B43B36" w:rsidRDefault="00B43B36" w:rsidP="002267BC">
      <w:pPr>
        <w:pStyle w:val="Odstavecseseznamem"/>
        <w:spacing w:after="100" w:afterAutospacing="1" w:line="240" w:lineRule="auto"/>
        <w:ind w:left="0" w:firstLine="708"/>
        <w:jc w:val="both"/>
        <w:rPr>
          <w:rFonts w:cs="Arial"/>
          <w:szCs w:val="24"/>
        </w:rPr>
      </w:pPr>
      <w:r w:rsidRPr="00B43B36">
        <w:rPr>
          <w:rFonts w:cs="Arial"/>
          <w:szCs w:val="24"/>
        </w:rPr>
        <w:t>Pokud dítě není prokazatelně nemocné, nebo se do zařízení nevrátilo z jiných závažných důvodů, postupuje se jako při útěku.</w:t>
      </w:r>
    </w:p>
    <w:p w14:paraId="602DDD03" w14:textId="7D433788" w:rsidR="00C42D93" w:rsidRPr="006C328F" w:rsidRDefault="00C42D93" w:rsidP="00C86026">
      <w:pPr>
        <w:pStyle w:val="Zkladntext2"/>
        <w:spacing w:after="100" w:afterAutospacing="1"/>
      </w:pPr>
      <w:r w:rsidRPr="006C328F">
        <w:t>V případě, že dojde k navrácení dítěte z útěku, je službu konající vychovatel, popř. jiný pověřený zaměstnanec povinen:</w:t>
      </w:r>
    </w:p>
    <w:p w14:paraId="5A84A669" w14:textId="406DA54E" w:rsidR="00C42D93" w:rsidRPr="006C328F" w:rsidRDefault="00C42D93" w:rsidP="00AD28D6">
      <w:pPr>
        <w:numPr>
          <w:ilvl w:val="0"/>
          <w:numId w:val="16"/>
        </w:numPr>
        <w:spacing w:after="100" w:afterAutospacing="1" w:line="240" w:lineRule="auto"/>
        <w:jc w:val="both"/>
        <w:rPr>
          <w:rFonts w:cs="Arial"/>
          <w:szCs w:val="24"/>
        </w:rPr>
      </w:pPr>
      <w:r w:rsidRPr="006C328F">
        <w:rPr>
          <w:rFonts w:cs="Arial"/>
          <w:szCs w:val="24"/>
        </w:rPr>
        <w:t>provést odhlášení útěku dítěte na Policii ČR s provedením zápisu do EVIX</w:t>
      </w:r>
      <w:r w:rsidR="00171E29">
        <w:rPr>
          <w:rFonts w:cs="Arial"/>
          <w:szCs w:val="24"/>
        </w:rPr>
        <w:t>u</w:t>
      </w:r>
      <w:r w:rsidRPr="006C328F">
        <w:rPr>
          <w:rFonts w:cs="Arial"/>
          <w:szCs w:val="24"/>
        </w:rPr>
        <w:t xml:space="preserve">, s uvedením služebního čísla policisty, jemuž bylo odhlášení sděleno, </w:t>
      </w:r>
    </w:p>
    <w:p w14:paraId="2DF100AF" w14:textId="77777777" w:rsidR="00C42D93" w:rsidRPr="006C328F" w:rsidRDefault="00C42D93" w:rsidP="00AD28D6">
      <w:pPr>
        <w:numPr>
          <w:ilvl w:val="0"/>
          <w:numId w:val="16"/>
        </w:numPr>
        <w:spacing w:after="0" w:line="240" w:lineRule="auto"/>
        <w:jc w:val="both"/>
        <w:rPr>
          <w:rFonts w:cs="Arial"/>
          <w:szCs w:val="24"/>
        </w:rPr>
      </w:pPr>
      <w:r w:rsidRPr="006C328F">
        <w:rPr>
          <w:rFonts w:cs="Arial"/>
          <w:szCs w:val="24"/>
        </w:rPr>
        <w:t>provést zápis do knihy denních hlášení o navrácení dítěte</w:t>
      </w:r>
      <w:r>
        <w:rPr>
          <w:rFonts w:cs="Arial"/>
          <w:szCs w:val="24"/>
        </w:rPr>
        <w:t>,</w:t>
      </w:r>
    </w:p>
    <w:p w14:paraId="11B3FAB1" w14:textId="77777777" w:rsidR="00C42D93" w:rsidRPr="006C328F" w:rsidRDefault="00C42D93" w:rsidP="00AD28D6">
      <w:pPr>
        <w:numPr>
          <w:ilvl w:val="0"/>
          <w:numId w:val="16"/>
        </w:numPr>
        <w:spacing w:after="0" w:line="240" w:lineRule="auto"/>
        <w:jc w:val="both"/>
        <w:rPr>
          <w:rFonts w:cs="Arial"/>
          <w:szCs w:val="24"/>
        </w:rPr>
      </w:pPr>
      <w:r w:rsidRPr="006C328F">
        <w:rPr>
          <w:rFonts w:cs="Arial"/>
          <w:szCs w:val="24"/>
        </w:rPr>
        <w:t>provést potřebná hygienická a protiepidemická opatření a zajistit bezodkladnou zdravotní péči, vyžaduje-li to jeho zdravotní stav</w:t>
      </w:r>
      <w:r>
        <w:rPr>
          <w:rFonts w:cs="Arial"/>
          <w:szCs w:val="24"/>
        </w:rPr>
        <w:t>,</w:t>
      </w:r>
    </w:p>
    <w:p w14:paraId="40A505DC" w14:textId="36041559" w:rsidR="00C42D93" w:rsidRDefault="00C42D93" w:rsidP="00AD28D6">
      <w:pPr>
        <w:numPr>
          <w:ilvl w:val="0"/>
          <w:numId w:val="16"/>
        </w:numPr>
        <w:spacing w:after="100" w:afterAutospacing="1" w:line="240" w:lineRule="auto"/>
        <w:jc w:val="both"/>
        <w:rPr>
          <w:rFonts w:cs="Arial"/>
          <w:szCs w:val="24"/>
        </w:rPr>
      </w:pPr>
      <w:r w:rsidRPr="00232052">
        <w:rPr>
          <w:rFonts w:cs="Arial"/>
          <w:szCs w:val="24"/>
        </w:rPr>
        <w:t>dítě je po útěku vybaveno základním ošacením bez doplňků a zařazeno zpět do výchovné skupiny nebo školní třídy</w:t>
      </w:r>
      <w:r w:rsidR="007B2472">
        <w:rPr>
          <w:rFonts w:cs="Arial"/>
          <w:szCs w:val="24"/>
        </w:rPr>
        <w:t>, nebrá</w:t>
      </w:r>
      <w:r w:rsidR="0081720E">
        <w:rPr>
          <w:rFonts w:cs="Arial"/>
          <w:szCs w:val="24"/>
        </w:rPr>
        <w:t>ní-li tomu aktuální stav dítěte,</w:t>
      </w:r>
    </w:p>
    <w:p w14:paraId="55B3D837" w14:textId="1B4478ED" w:rsidR="0081720E" w:rsidRPr="00232052" w:rsidRDefault="0081720E" w:rsidP="00AD28D6">
      <w:pPr>
        <w:numPr>
          <w:ilvl w:val="0"/>
          <w:numId w:val="16"/>
        </w:numPr>
        <w:spacing w:after="100" w:afterAutospacing="1" w:line="240" w:lineRule="auto"/>
        <w:jc w:val="both"/>
        <w:rPr>
          <w:rFonts w:cs="Arial"/>
          <w:szCs w:val="24"/>
        </w:rPr>
      </w:pPr>
      <w:r>
        <w:rPr>
          <w:rFonts w:cs="Arial"/>
          <w:szCs w:val="24"/>
        </w:rPr>
        <w:t>o návratu dítěte informovat osobu odpovědnou za výchovu.</w:t>
      </w:r>
    </w:p>
    <w:p w14:paraId="0F122E79" w14:textId="55785CB5" w:rsidR="00C42D93" w:rsidRPr="004369D3" w:rsidRDefault="00C42D93" w:rsidP="004369D3">
      <w:pPr>
        <w:pStyle w:val="Nadpis3"/>
        <w:spacing w:before="100" w:beforeAutospacing="1" w:after="100" w:afterAutospacing="1"/>
      </w:pPr>
      <w:bookmarkStart w:id="53" w:name="_Toc118453655"/>
      <w:r w:rsidRPr="004369D3">
        <w:t>5.</w:t>
      </w:r>
      <w:r w:rsidR="00800A1C">
        <w:t>8</w:t>
      </w:r>
      <w:r w:rsidRPr="004369D3">
        <w:t xml:space="preserve"> Organizační zabezpečení pobytu dětí zadržených na útěku</w:t>
      </w:r>
      <w:bookmarkEnd w:id="53"/>
    </w:p>
    <w:p w14:paraId="478D8703" w14:textId="1BFDEA65" w:rsidR="00C42D93" w:rsidRPr="00362A9A" w:rsidRDefault="00C42D93" w:rsidP="002267BC">
      <w:pPr>
        <w:pStyle w:val="Zkladntextodsazen3"/>
        <w:spacing w:after="100" w:afterAutospacing="1"/>
      </w:pPr>
      <w:r w:rsidRPr="00362A9A">
        <w:t>Pro přijetí dětí zadržených na útěku je v DDÚ vytvořeno záchytné pracoviště, jehož součástí je vybavená místnost a oddělené sociální zařízení. Dítě zadržené na útěku je přijato jen v případě, že zdravotní stav dítěte není v rozporu se zvláštním předp</w:t>
      </w:r>
      <w:r w:rsidR="00BB709C">
        <w:t>isem §</w:t>
      </w:r>
      <w:r w:rsidR="0081720E">
        <w:t xml:space="preserve"> 38</w:t>
      </w:r>
      <w:r w:rsidR="00BB709C">
        <w:t xml:space="preserve"> odst. 1 </w:t>
      </w:r>
      <w:r>
        <w:t>zákona č. 109/2002 Sb</w:t>
      </w:r>
      <w:r w:rsidRPr="00362A9A">
        <w:t>. Při přejímání dítěte si pověřený pracovník vyžádá od PČR doklad o vytěžení.</w:t>
      </w:r>
    </w:p>
    <w:p w14:paraId="1B815AA1" w14:textId="6EEF671C" w:rsidR="00C42D93" w:rsidRDefault="00C42D93" w:rsidP="002267BC">
      <w:pPr>
        <w:pStyle w:val="Zkladntextodsazen3"/>
        <w:spacing w:after="0"/>
      </w:pPr>
      <w:r w:rsidRPr="00362A9A">
        <w:t xml:space="preserve">Do DDÚ jsou přijímány děti s neukončenou školní docházkou. </w:t>
      </w:r>
      <w:r w:rsidR="00CC2D7B">
        <w:t>Děti s ukončenou školní docházkou přijímá</w:t>
      </w:r>
      <w:r w:rsidRPr="00362A9A">
        <w:t xml:space="preserve"> DÚM Ostrava – Kunčičky.</w:t>
      </w:r>
    </w:p>
    <w:p w14:paraId="02AD4D41" w14:textId="77777777" w:rsidR="00C86026" w:rsidRPr="00362A9A" w:rsidRDefault="00C86026" w:rsidP="00C86026">
      <w:pPr>
        <w:spacing w:after="0"/>
        <w:ind w:firstLine="708"/>
        <w:jc w:val="both"/>
        <w:rPr>
          <w:rFonts w:cs="Arial"/>
          <w:szCs w:val="24"/>
        </w:rPr>
      </w:pPr>
    </w:p>
    <w:p w14:paraId="4C7E927A" w14:textId="40991784" w:rsidR="00C42D93" w:rsidRPr="00F7727C" w:rsidRDefault="00C42D93" w:rsidP="00AD28D6">
      <w:pPr>
        <w:numPr>
          <w:ilvl w:val="0"/>
          <w:numId w:val="17"/>
        </w:numPr>
        <w:autoSpaceDE w:val="0"/>
        <w:autoSpaceDN w:val="0"/>
        <w:adjustRightInd w:val="0"/>
        <w:spacing w:after="0" w:line="240" w:lineRule="auto"/>
        <w:jc w:val="both"/>
        <w:rPr>
          <w:rFonts w:cs="Arial"/>
          <w:szCs w:val="24"/>
        </w:rPr>
      </w:pPr>
      <w:r w:rsidRPr="00F7727C">
        <w:rPr>
          <w:rFonts w:cs="Arial"/>
          <w:szCs w:val="24"/>
        </w:rPr>
        <w:t xml:space="preserve">Při přijetí dítěte zadrženého na útěku </w:t>
      </w:r>
      <w:r w:rsidR="00CC2D7B">
        <w:rPr>
          <w:rFonts w:cs="Arial"/>
          <w:szCs w:val="24"/>
        </w:rPr>
        <w:t>na</w:t>
      </w:r>
      <w:r w:rsidRPr="00F7727C">
        <w:rPr>
          <w:rFonts w:cs="Arial"/>
          <w:szCs w:val="24"/>
        </w:rPr>
        <w:t xml:space="preserve"> záchytné pracoviště </w:t>
      </w:r>
      <w:r w:rsidR="00175E56">
        <w:rPr>
          <w:rFonts w:cs="Arial"/>
          <w:szCs w:val="24"/>
        </w:rPr>
        <w:t>pedagogický pracovník zajistí</w:t>
      </w:r>
      <w:r w:rsidRPr="00F7727C">
        <w:rPr>
          <w:rFonts w:cs="Arial"/>
          <w:szCs w:val="24"/>
        </w:rPr>
        <w:t xml:space="preserve"> potřebná hygienická a protiepidemická opatření a bezodkladnou </w:t>
      </w:r>
      <w:r w:rsidRPr="00F7727C">
        <w:rPr>
          <w:rFonts w:cs="Arial"/>
          <w:szCs w:val="24"/>
        </w:rPr>
        <w:lastRenderedPageBreak/>
        <w:t>zdravotní péči, vyžaduje-li to zdravotní stav dítěte, a učiní příslušný zápis v </w:t>
      </w:r>
      <w:r w:rsidR="00CC2D7B">
        <w:rPr>
          <w:rFonts w:cs="Arial"/>
          <w:szCs w:val="24"/>
        </w:rPr>
        <w:t>„k</w:t>
      </w:r>
      <w:r w:rsidRPr="00F7727C">
        <w:rPr>
          <w:rFonts w:cs="Arial"/>
          <w:szCs w:val="24"/>
        </w:rPr>
        <w:t>nize záchytů</w:t>
      </w:r>
      <w:r w:rsidR="00CC2D7B">
        <w:rPr>
          <w:rFonts w:cs="Arial"/>
          <w:szCs w:val="24"/>
        </w:rPr>
        <w:t>“</w:t>
      </w:r>
      <w:r w:rsidRPr="00F7727C">
        <w:rPr>
          <w:rFonts w:cs="Arial"/>
          <w:szCs w:val="24"/>
        </w:rPr>
        <w:t>.</w:t>
      </w:r>
    </w:p>
    <w:p w14:paraId="2EC630CE" w14:textId="549209D2" w:rsidR="00C42D93" w:rsidRPr="00F7727C" w:rsidRDefault="0081720E" w:rsidP="00AD28D6">
      <w:pPr>
        <w:numPr>
          <w:ilvl w:val="0"/>
          <w:numId w:val="17"/>
        </w:numPr>
        <w:tabs>
          <w:tab w:val="left" w:pos="720"/>
        </w:tabs>
        <w:spacing w:after="0" w:line="240" w:lineRule="auto"/>
        <w:jc w:val="both"/>
        <w:rPr>
          <w:rFonts w:cs="Arial"/>
          <w:szCs w:val="24"/>
        </w:rPr>
      </w:pPr>
      <w:r>
        <w:rPr>
          <w:rFonts w:cs="Arial"/>
          <w:szCs w:val="24"/>
        </w:rPr>
        <w:t>DDÚ</w:t>
      </w:r>
      <w:r w:rsidR="00C42D93" w:rsidRPr="00F7727C">
        <w:rPr>
          <w:rFonts w:cs="Arial"/>
          <w:szCs w:val="24"/>
        </w:rPr>
        <w:t xml:space="preserve"> bezodkladně oznámí přijetí dítěte příslušnému, kmenovému zařízení, které je povinno dítě převzít do </w:t>
      </w:r>
      <w:r w:rsidR="001E4CCD">
        <w:rPr>
          <w:rFonts w:cs="Arial"/>
          <w:szCs w:val="24"/>
        </w:rPr>
        <w:t>48 hodin</w:t>
      </w:r>
      <w:r w:rsidR="00C42D93" w:rsidRPr="00F7727C">
        <w:rPr>
          <w:rFonts w:cs="Arial"/>
          <w:szCs w:val="24"/>
        </w:rPr>
        <w:t xml:space="preserve"> od oznámení. </w:t>
      </w:r>
    </w:p>
    <w:p w14:paraId="4D795901" w14:textId="77777777" w:rsidR="00C86026" w:rsidRDefault="00C86026" w:rsidP="00C86026">
      <w:pPr>
        <w:spacing w:after="0"/>
        <w:ind w:firstLine="709"/>
        <w:jc w:val="both"/>
        <w:rPr>
          <w:rFonts w:cs="Arial"/>
          <w:szCs w:val="24"/>
        </w:rPr>
      </w:pPr>
    </w:p>
    <w:p w14:paraId="52AC2349" w14:textId="1619B414" w:rsidR="00C42D93" w:rsidRPr="00ED784D" w:rsidRDefault="00CC3570" w:rsidP="00C86026">
      <w:pPr>
        <w:spacing w:after="0"/>
        <w:ind w:firstLine="709"/>
        <w:jc w:val="both"/>
        <w:rPr>
          <w:rFonts w:cs="Arial"/>
          <w:szCs w:val="24"/>
        </w:rPr>
      </w:pPr>
      <w:r w:rsidRPr="00F10BB4">
        <w:rPr>
          <w:rFonts w:cs="Arial"/>
          <w:szCs w:val="24"/>
        </w:rPr>
        <w:t>Odborný zaměstnanec (ve dnech pracovního volna a klidu a ve svátky vychovatel)</w:t>
      </w:r>
      <w:r w:rsidR="00C42D93" w:rsidRPr="00CC3570">
        <w:rPr>
          <w:rFonts w:cs="Arial"/>
          <w:color w:val="FF0000"/>
          <w:szCs w:val="24"/>
        </w:rPr>
        <w:t xml:space="preserve"> </w:t>
      </w:r>
      <w:r w:rsidR="00C42D93" w:rsidRPr="00ED784D">
        <w:rPr>
          <w:rFonts w:cs="Arial"/>
          <w:szCs w:val="24"/>
        </w:rPr>
        <w:t>provede po přijetí s dítětem zadrženým na útěku pohovor, při němž podá dítěti, přiměřen</w:t>
      </w:r>
      <w:r w:rsidR="00C42D93">
        <w:rPr>
          <w:rFonts w:cs="Arial"/>
          <w:szCs w:val="24"/>
        </w:rPr>
        <w:t>ě jeho věku a </w:t>
      </w:r>
      <w:r w:rsidR="00C42D93" w:rsidRPr="00ED784D">
        <w:rPr>
          <w:rFonts w:cs="Arial"/>
          <w:szCs w:val="24"/>
        </w:rPr>
        <w:t>rozumovým schopnostem, informace o předpokládaném</w:t>
      </w:r>
      <w:r w:rsidR="00C42D93">
        <w:rPr>
          <w:rFonts w:cs="Arial"/>
          <w:szCs w:val="24"/>
        </w:rPr>
        <w:t xml:space="preserve"> průběhu jeho pobytu v </w:t>
      </w:r>
      <w:r>
        <w:rPr>
          <w:rFonts w:cs="Arial"/>
          <w:szCs w:val="24"/>
        </w:rPr>
        <w:t>DDÚ</w:t>
      </w:r>
      <w:r w:rsidR="00C42D93" w:rsidRPr="00ED784D">
        <w:rPr>
          <w:rFonts w:cs="Arial"/>
          <w:szCs w:val="24"/>
        </w:rPr>
        <w:t xml:space="preserve"> a o jeho právech a povinnostech. Originál písemného záznamu (záznam se provede v  E</w:t>
      </w:r>
      <w:r w:rsidR="00171E29">
        <w:rPr>
          <w:rFonts w:cs="Arial"/>
          <w:szCs w:val="24"/>
        </w:rPr>
        <w:t>VIXu</w:t>
      </w:r>
      <w:r w:rsidR="00C42D93" w:rsidRPr="00ED784D">
        <w:rPr>
          <w:rFonts w:cs="Arial"/>
          <w:szCs w:val="24"/>
        </w:rPr>
        <w:t>)</w:t>
      </w:r>
      <w:r w:rsidR="0081720E">
        <w:rPr>
          <w:rFonts w:cs="Arial"/>
          <w:szCs w:val="24"/>
        </w:rPr>
        <w:t xml:space="preserve"> je předán kmenovému zařízení, </w:t>
      </w:r>
      <w:r w:rsidR="00C42D93" w:rsidRPr="00ED784D">
        <w:rPr>
          <w:rFonts w:cs="Arial"/>
          <w:szCs w:val="24"/>
        </w:rPr>
        <w:t>kopie zůstane uložena v</w:t>
      </w:r>
      <w:r w:rsidR="0081720E">
        <w:rPr>
          <w:rFonts w:cs="Arial"/>
          <w:szCs w:val="24"/>
        </w:rPr>
        <w:t> EVIXu.</w:t>
      </w:r>
      <w:r w:rsidR="00C42D93" w:rsidRPr="00ED784D">
        <w:rPr>
          <w:rFonts w:cs="Arial"/>
          <w:szCs w:val="24"/>
        </w:rPr>
        <w:t xml:space="preserve"> </w:t>
      </w:r>
    </w:p>
    <w:p w14:paraId="43586384" w14:textId="77777777" w:rsidR="00C86026" w:rsidRDefault="00C86026" w:rsidP="00C86026">
      <w:pPr>
        <w:spacing w:after="0"/>
        <w:ind w:firstLine="708"/>
        <w:jc w:val="both"/>
        <w:rPr>
          <w:rFonts w:cs="Arial"/>
          <w:szCs w:val="24"/>
        </w:rPr>
      </w:pPr>
    </w:p>
    <w:p w14:paraId="50976FB5" w14:textId="5291572F" w:rsidR="00CC3570" w:rsidRDefault="00C42D93" w:rsidP="00C86026">
      <w:pPr>
        <w:spacing w:after="0"/>
        <w:ind w:firstLine="708"/>
        <w:jc w:val="both"/>
        <w:rPr>
          <w:rFonts w:cs="Arial"/>
          <w:szCs w:val="24"/>
        </w:rPr>
      </w:pPr>
      <w:r w:rsidRPr="00ED784D">
        <w:rPr>
          <w:rFonts w:cs="Arial"/>
          <w:szCs w:val="24"/>
        </w:rPr>
        <w:t xml:space="preserve">Nejsou-li zjištěny zdravotní nebo psychické překážky (je-li dítě je v dobrém zdravotním stavu, klidné a spolupracující), může být dítě </w:t>
      </w:r>
      <w:r w:rsidR="00911568">
        <w:rPr>
          <w:rFonts w:cs="Arial"/>
          <w:szCs w:val="24"/>
        </w:rPr>
        <w:t>zařazeno</w:t>
      </w:r>
      <w:r w:rsidRPr="00ED784D">
        <w:rPr>
          <w:rFonts w:cs="Arial"/>
          <w:szCs w:val="24"/>
        </w:rPr>
        <w:t xml:space="preserve"> do výchovné skupiny. Dítě je na záchytném pracovišti umístěno, pokud existuje oprávněný důvod se domnívat, že by jeho přímým vřazením do skupiny došlo k narušení výchovné práce (útěkové tendence, agresivní chování, apod.). Po dobu pobytu dítěte v záchytném pracovišti je dítě motivováno k individuálním zájmovým činnostem, pro něž jsou dítěti poskytnuty potřebné pomůcky a potřeby, a to po dohodě s dítětem. </w:t>
      </w:r>
    </w:p>
    <w:p w14:paraId="4CDE501D" w14:textId="77777777" w:rsidR="00C86026" w:rsidRDefault="00C86026" w:rsidP="00C86026">
      <w:pPr>
        <w:spacing w:after="0"/>
        <w:jc w:val="both"/>
        <w:rPr>
          <w:rFonts w:cs="Arial"/>
          <w:szCs w:val="24"/>
        </w:rPr>
      </w:pPr>
    </w:p>
    <w:p w14:paraId="30D28CF9" w14:textId="537D3784" w:rsidR="00C42D93" w:rsidRPr="00ED784D" w:rsidRDefault="00CC3570" w:rsidP="002267BC">
      <w:pPr>
        <w:pStyle w:val="Zkladntextodsazen3"/>
        <w:spacing w:after="100" w:afterAutospacing="1"/>
      </w:pPr>
      <w:r>
        <w:t xml:space="preserve">Pedagogický pracovník </w:t>
      </w:r>
      <w:r w:rsidR="00C42D93" w:rsidRPr="00ED784D">
        <w:t>kontroluje stav dítěte pravidelně ve třicetiminutových intervalech, výsledky sledování jsou zaznamenávány v </w:t>
      </w:r>
      <w:r w:rsidR="00CC2D7B">
        <w:t>„k</w:t>
      </w:r>
      <w:r w:rsidR="00C42D93" w:rsidRPr="00ED784D">
        <w:t>nize záchytů</w:t>
      </w:r>
      <w:r w:rsidR="00CC2D7B">
        <w:t>“</w:t>
      </w:r>
      <w:r w:rsidR="00C42D93" w:rsidRPr="00ED784D">
        <w:t>.</w:t>
      </w:r>
    </w:p>
    <w:p w14:paraId="28E3272A" w14:textId="43F6C38B" w:rsidR="00C42D93" w:rsidRPr="00251C64" w:rsidRDefault="00C42D93" w:rsidP="00630989">
      <w:pPr>
        <w:pStyle w:val="Default"/>
        <w:spacing w:after="100" w:afterAutospacing="1"/>
        <w:rPr>
          <w:rFonts w:ascii="Arial" w:hAnsi="Arial" w:cs="Arial"/>
          <w:bCs/>
          <w:u w:val="single"/>
        </w:rPr>
      </w:pPr>
      <w:r w:rsidRPr="00251C64">
        <w:rPr>
          <w:rFonts w:ascii="Arial" w:hAnsi="Arial" w:cs="Arial"/>
          <w:bCs/>
          <w:u w:val="single"/>
        </w:rPr>
        <w:t xml:space="preserve">Další povinnosti osoby pověřené péči o dítě na záchytném pracovišti: </w:t>
      </w:r>
    </w:p>
    <w:p w14:paraId="46A2E91F" w14:textId="07DC3B65" w:rsidR="0038491A" w:rsidRDefault="00C42D93" w:rsidP="00AD28D6">
      <w:pPr>
        <w:pStyle w:val="Default"/>
        <w:numPr>
          <w:ilvl w:val="0"/>
          <w:numId w:val="18"/>
        </w:numPr>
        <w:spacing w:after="100" w:afterAutospacing="1"/>
        <w:rPr>
          <w:rFonts w:ascii="Arial" w:hAnsi="Arial" w:cs="Arial"/>
        </w:rPr>
      </w:pPr>
      <w:r w:rsidRPr="0038491A">
        <w:rPr>
          <w:rFonts w:ascii="Arial" w:hAnsi="Arial" w:cs="Arial"/>
        </w:rPr>
        <w:t xml:space="preserve">o umístění dítěte na záchytné pracoviště je neprodleně informován vedoucí vychovatel, případně </w:t>
      </w:r>
      <w:r w:rsidR="0081720E">
        <w:rPr>
          <w:rFonts w:ascii="Arial" w:hAnsi="Arial" w:cs="Arial"/>
        </w:rPr>
        <w:t>pověřený zaměstnanec</w:t>
      </w:r>
      <w:r w:rsidRPr="0038491A">
        <w:rPr>
          <w:rFonts w:ascii="Arial" w:hAnsi="Arial" w:cs="Arial"/>
        </w:rPr>
        <w:t>,</w:t>
      </w:r>
    </w:p>
    <w:p w14:paraId="2B1E5501" w14:textId="72D63063" w:rsidR="00C42D93" w:rsidRPr="0038491A" w:rsidRDefault="00C42D93" w:rsidP="00AD28D6">
      <w:pPr>
        <w:pStyle w:val="Default"/>
        <w:numPr>
          <w:ilvl w:val="0"/>
          <w:numId w:val="18"/>
        </w:numPr>
        <w:spacing w:after="100" w:afterAutospacing="1"/>
        <w:rPr>
          <w:rFonts w:ascii="Arial" w:hAnsi="Arial" w:cs="Arial"/>
        </w:rPr>
      </w:pPr>
      <w:r w:rsidRPr="0038491A">
        <w:rPr>
          <w:rFonts w:ascii="Arial" w:hAnsi="Arial" w:cs="Arial"/>
        </w:rPr>
        <w:t>při výrazně agresivním nebo sebepoškozujícím chování (tendencích) postupuje dle aktuální potřeby (zdravotní péče, policie),</w:t>
      </w:r>
    </w:p>
    <w:p w14:paraId="45AFC9AD" w14:textId="650BADF9" w:rsidR="00C42D93" w:rsidRDefault="00C42D93" w:rsidP="00AD28D6">
      <w:pPr>
        <w:pStyle w:val="Default"/>
        <w:numPr>
          <w:ilvl w:val="0"/>
          <w:numId w:val="18"/>
        </w:numPr>
        <w:spacing w:after="600"/>
        <w:rPr>
          <w:rFonts w:ascii="Arial" w:hAnsi="Arial" w:cs="Arial"/>
          <w:color w:val="auto"/>
        </w:rPr>
      </w:pPr>
      <w:r w:rsidRPr="00251C64">
        <w:rPr>
          <w:rFonts w:ascii="Arial" w:hAnsi="Arial" w:cs="Arial"/>
          <w:color w:val="auto"/>
        </w:rPr>
        <w:t>při předávání služby osobně informuje o záchytu nastupující službu, po ukončení pobytu dítěte na záchytné místnosti zajistí její úklid.</w:t>
      </w:r>
    </w:p>
    <w:p w14:paraId="194414A3" w14:textId="1B804CD7" w:rsidR="004C592C" w:rsidRPr="000317CF" w:rsidRDefault="000317CF" w:rsidP="000317CF">
      <w:pPr>
        <w:pStyle w:val="Nadpis1"/>
      </w:pPr>
      <w:bookmarkStart w:id="54" w:name="_Toc118453656"/>
      <w:r w:rsidRPr="000317CF">
        <w:t>6</w:t>
      </w:r>
      <w:r w:rsidR="0073499C">
        <w:t>.</w:t>
      </w:r>
      <w:r w:rsidRPr="000317CF">
        <w:t xml:space="preserve"> </w:t>
      </w:r>
      <w:r w:rsidR="00F15106" w:rsidRPr="000317CF">
        <w:t>Práva a povinnosti dětí</w:t>
      </w:r>
      <w:bookmarkEnd w:id="54"/>
    </w:p>
    <w:p w14:paraId="50143DB6" w14:textId="722D267B" w:rsidR="00630989" w:rsidRDefault="00F15106" w:rsidP="004369D3">
      <w:pPr>
        <w:spacing w:after="0"/>
        <w:ind w:firstLine="709"/>
        <w:jc w:val="both"/>
        <w:rPr>
          <w:rFonts w:cs="Arial"/>
          <w:szCs w:val="24"/>
        </w:rPr>
      </w:pPr>
      <w:r w:rsidRPr="00583965">
        <w:rPr>
          <w:rFonts w:cs="Arial"/>
          <w:szCs w:val="24"/>
        </w:rPr>
        <w:t>Dítě je po přijetí do DDÚ seznáme</w:t>
      </w:r>
      <w:r w:rsidR="00911568">
        <w:rPr>
          <w:rFonts w:cs="Arial"/>
          <w:szCs w:val="24"/>
        </w:rPr>
        <w:t>no se svými právy a povinnostmi a bezpečnostními pravidly (BOZ + PO),</w:t>
      </w:r>
      <w:r w:rsidRPr="00583965">
        <w:rPr>
          <w:rFonts w:cs="Arial"/>
          <w:szCs w:val="24"/>
        </w:rPr>
        <w:t xml:space="preserve"> což stvrzuje svým podpisem, který se stává součástí osobního listu dítěte.</w:t>
      </w:r>
    </w:p>
    <w:p w14:paraId="41824E38" w14:textId="77777777" w:rsidR="00630989" w:rsidRDefault="00630989" w:rsidP="004369D3">
      <w:pPr>
        <w:spacing w:after="0"/>
        <w:ind w:firstLine="709"/>
        <w:jc w:val="both"/>
        <w:rPr>
          <w:rFonts w:cs="Arial"/>
          <w:szCs w:val="24"/>
        </w:rPr>
      </w:pPr>
    </w:p>
    <w:p w14:paraId="424AC002" w14:textId="25AE6E7B" w:rsidR="0000632C" w:rsidRDefault="00F15106" w:rsidP="0000632C">
      <w:pPr>
        <w:pStyle w:val="Zkladntextodsazen3"/>
        <w:spacing w:after="0"/>
        <w:ind w:firstLine="709"/>
      </w:pPr>
      <w:r w:rsidRPr="00583965">
        <w:t>Pokud se hovoří o dítěti s nařízenou ústavní výchovou, rozumí se tím i dítě s nařízeným předběž</w:t>
      </w:r>
      <w:r w:rsidR="0000632C">
        <w:t>ným opatřením.</w:t>
      </w:r>
    </w:p>
    <w:p w14:paraId="2FD1281F" w14:textId="77777777" w:rsidR="0000632C" w:rsidRDefault="0000632C" w:rsidP="0000632C">
      <w:pPr>
        <w:pStyle w:val="Zkladntextodsazen3"/>
        <w:spacing w:after="0"/>
        <w:ind w:firstLine="709"/>
      </w:pPr>
    </w:p>
    <w:p w14:paraId="2EDF5CD0" w14:textId="606CA033" w:rsidR="00F15106" w:rsidRPr="0038491A" w:rsidRDefault="00F15106" w:rsidP="0000632C">
      <w:pPr>
        <w:pStyle w:val="Zkladntext2"/>
        <w:spacing w:after="0"/>
        <w:rPr>
          <w:u w:val="none"/>
        </w:rPr>
      </w:pPr>
      <w:r w:rsidRPr="008B3B67">
        <w:t>Dítě s nařízenou ústavní výchovou má právo:</w:t>
      </w:r>
    </w:p>
    <w:p w14:paraId="49F86E54" w14:textId="77777777" w:rsidR="00F15106" w:rsidRPr="00F15106" w:rsidRDefault="00F15106" w:rsidP="00AD28D6">
      <w:pPr>
        <w:numPr>
          <w:ilvl w:val="0"/>
          <w:numId w:val="19"/>
        </w:numPr>
        <w:spacing w:after="100" w:afterAutospacing="1" w:line="240" w:lineRule="auto"/>
        <w:jc w:val="both"/>
        <w:rPr>
          <w:rFonts w:cs="Arial"/>
          <w:szCs w:val="24"/>
        </w:rPr>
      </w:pPr>
      <w:r w:rsidRPr="00F15106">
        <w:rPr>
          <w:rFonts w:cs="Arial"/>
          <w:szCs w:val="24"/>
        </w:rPr>
        <w:t>na zajištění plného přímého zaopatření,</w:t>
      </w:r>
    </w:p>
    <w:p w14:paraId="5AAD7364"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na rozvíjení tělesných, duševních a citových schopností a sociálních dovedností,</w:t>
      </w:r>
    </w:p>
    <w:p w14:paraId="4B30AC3A"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na respektování lidské důstojnosti,</w:t>
      </w:r>
    </w:p>
    <w:p w14:paraId="254C124D"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lastRenderedPageBreak/>
        <w:t>na společné umístění se svými sourozenci, nebrání-li tomu závažné okolnosti ve vývoji a vztazích sourozenců,</w:t>
      </w:r>
    </w:p>
    <w:p w14:paraId="7266D6A8"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na vytváření podmínek pro dosažení vzdělání a pro přípravu na povolání v souladu s jeho schopnostmi, nadáním a potřebami,</w:t>
      </w:r>
    </w:p>
    <w:p w14:paraId="6E45DE32"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na svobodu náboženství, při respektování práv a povinností zákonných zástupců, usměrňovat dítě v míře odpovídající jeho rozumovým schopnostem,</w:t>
      </w:r>
    </w:p>
    <w:p w14:paraId="096A050D"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být seznámeno se svými právy a povinnostmi, radit se svým obhájcem nebo opatrovníkem ustanoveným pro řízení podle zákona č. 218/2003 Sb. bez přítomnosti třetích osob, a za tímto účelem přijímat a odesílat korespondenci bez kontroly jejího obsahu,</w:t>
      </w:r>
    </w:p>
    <w:p w14:paraId="435071F4"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účastnit se činností a aktivit zařízení organizovaných v rámci výchovného programu s výjimkou zákazu či omezení v rámci opatření ve výchově, stanovených zákonem č. 109/2002 Sb.,</w:t>
      </w:r>
    </w:p>
    <w:p w14:paraId="00307A42"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obracet se s žádostmi, stížnostmi a návrhy na ředitele a pedagogické pracovníky zařízení a požadovat, aby podání adresovaná příslušným státním orgánům, orgánům územní samosprávy a právnickým a fyzickým osobám, jsou-li pověřeny výkonem sociálně-právní ochrany dětí, byla ze zařízení odeslána v následující pracovní den po jejich odevzdání pracovníkům zařízení, a to bez kontroly jejich obsahu. Tyto žádosti, stížnosti, návrhy a podání je zařízení povinno evidovat,</w:t>
      </w:r>
    </w:p>
    <w:p w14:paraId="5ECED692"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vyjádřit svůj názor na zamýšlená a prováděná opatření, která se ho dotýkají; názorům dítěte musí být věnována patřičná pozornost odpovídající jeho věku a rozumové vyspělosti,</w:t>
      </w:r>
    </w:p>
    <w:p w14:paraId="400A7968"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požádat o osobní rozhovor a uskutečnit osobní rozhovor s pověřeným zaměstnancem orgánu sociálně-právní ochrany dětí, zaměstnancem České školní inspekce, ministerstva nebo orgánu kraje, a to bez přítomnosti dalších osob,</w:t>
      </w:r>
    </w:p>
    <w:p w14:paraId="6CE04EE3"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být hodnoceno a odměňováno a ke svému hodnocení se vyjadřovat,</w:t>
      </w:r>
    </w:p>
    <w:p w14:paraId="743F5EEF"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na informace o stavu svých úspor či pohledávek,</w:t>
      </w:r>
    </w:p>
    <w:p w14:paraId="3E29FC6C"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na udržování kontaktu se zákonnými zástupci dětí a dalšími blízkými osobami za podmínek stanovených zákonem č. 109/2002 Sb., a to formou korespondence, telefonických hovorů a osobních návštěv,</w:t>
      </w:r>
    </w:p>
    <w:p w14:paraId="6BC58FFA"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přijímat v zařízení, s vědomím pedagogického pracovníka, i návštěvy dalších osob, které nejsou uvedeny v předchozím bodě; pedagogický pracovník návštěvu nepřipustí, pokud byly dítěti zakázány nebo omezeny návštěvy podle § 21 odst. 1 písm. e) zákona č. 109/2002 Sb. („…za prokázané porušení povinností vymezených tímto zákonem může být dítěti s nařízenou ústavní výchovou zakázány návštěvy, s výjimkou návštěv osob odpovědných za výchovu, osob blízkých a oprávněných zaměstnanců orgánů sociálně-právní ochrany dětí, a to na dobu nejdéle 30 dnů v období následujících 3 měsíců…“), nebo pokud návštěva ohrožuje zdraví nebo bezpečnost,</w:t>
      </w:r>
    </w:p>
    <w:p w14:paraId="1531545F" w14:textId="77777777" w:rsidR="00F15106" w:rsidRPr="00F15106" w:rsidRDefault="00F15106" w:rsidP="00AD28D6">
      <w:pPr>
        <w:numPr>
          <w:ilvl w:val="0"/>
          <w:numId w:val="19"/>
        </w:numPr>
        <w:spacing w:after="0" w:line="240" w:lineRule="auto"/>
        <w:jc w:val="both"/>
        <w:rPr>
          <w:rFonts w:cs="Arial"/>
          <w:szCs w:val="24"/>
        </w:rPr>
      </w:pPr>
      <w:r w:rsidRPr="00F15106">
        <w:rPr>
          <w:rFonts w:cs="Arial"/>
          <w:szCs w:val="24"/>
        </w:rPr>
        <w:t>opustit samostatně se souhlasem pedagogického pracovníka DDÚ za účelem vycházky, pokud se jedná o dítě starší 7 let věku, pokud nedošlo k zákazu nebo omezení v rámci opatření ve výchově,</w:t>
      </w:r>
    </w:p>
    <w:p w14:paraId="207E7F61" w14:textId="5568E82B" w:rsidR="00F15106" w:rsidRDefault="00F15106" w:rsidP="00AD28D6">
      <w:pPr>
        <w:numPr>
          <w:ilvl w:val="0"/>
          <w:numId w:val="19"/>
        </w:numPr>
        <w:spacing w:after="100" w:afterAutospacing="1" w:line="240" w:lineRule="auto"/>
        <w:jc w:val="both"/>
        <w:rPr>
          <w:rFonts w:cs="Arial"/>
          <w:szCs w:val="24"/>
        </w:rPr>
      </w:pPr>
      <w:r w:rsidRPr="00F15106">
        <w:rPr>
          <w:rFonts w:cs="Arial"/>
          <w:szCs w:val="24"/>
        </w:rPr>
        <w:t>na podporu a pomoc po ukončení pobytu v zařízení v souladu s cílem reintegrace</w:t>
      </w:r>
      <w:r w:rsidR="00FB1CC1">
        <w:rPr>
          <w:rFonts w:cs="Arial"/>
          <w:szCs w:val="24"/>
        </w:rPr>
        <w:t xml:space="preserve"> dítěte do rodiny a společnosti,</w:t>
      </w:r>
    </w:p>
    <w:p w14:paraId="3CD1C5D5" w14:textId="77777777" w:rsidR="001219E6" w:rsidRDefault="001219E6" w:rsidP="0038491A">
      <w:pPr>
        <w:spacing w:after="100" w:afterAutospacing="1"/>
        <w:jc w:val="both"/>
        <w:rPr>
          <w:rFonts w:cs="Arial"/>
          <w:szCs w:val="24"/>
          <w:u w:val="single"/>
        </w:rPr>
      </w:pPr>
    </w:p>
    <w:p w14:paraId="4A6FDB68" w14:textId="77777777" w:rsidR="001219E6" w:rsidRDefault="001219E6" w:rsidP="0038491A">
      <w:pPr>
        <w:spacing w:after="100" w:afterAutospacing="1"/>
        <w:jc w:val="both"/>
        <w:rPr>
          <w:rFonts w:cs="Arial"/>
          <w:szCs w:val="24"/>
          <w:u w:val="single"/>
        </w:rPr>
      </w:pPr>
    </w:p>
    <w:p w14:paraId="295146E7" w14:textId="1AE125B2" w:rsidR="00F15106" w:rsidRPr="00F15106" w:rsidRDefault="00F15106" w:rsidP="0038491A">
      <w:pPr>
        <w:spacing w:after="100" w:afterAutospacing="1"/>
        <w:jc w:val="both"/>
        <w:rPr>
          <w:rFonts w:cs="Arial"/>
          <w:szCs w:val="24"/>
          <w:u w:val="single"/>
        </w:rPr>
      </w:pPr>
      <w:r w:rsidRPr="00F15106">
        <w:rPr>
          <w:rFonts w:cs="Arial"/>
          <w:szCs w:val="24"/>
          <w:u w:val="single"/>
        </w:rPr>
        <w:lastRenderedPageBreak/>
        <w:t>Dítě s nařízenou ústavní výchovou má povinnost:</w:t>
      </w:r>
    </w:p>
    <w:p w14:paraId="2E19C65D" w14:textId="77777777" w:rsidR="00F15106" w:rsidRPr="00F15106" w:rsidRDefault="00F15106" w:rsidP="00AD28D6">
      <w:pPr>
        <w:numPr>
          <w:ilvl w:val="0"/>
          <w:numId w:val="20"/>
        </w:numPr>
        <w:spacing w:after="100" w:afterAutospacing="1" w:line="240" w:lineRule="auto"/>
        <w:jc w:val="both"/>
        <w:rPr>
          <w:rFonts w:cs="Arial"/>
          <w:szCs w:val="24"/>
        </w:rPr>
      </w:pPr>
      <w:r w:rsidRPr="00F15106">
        <w:rPr>
          <w:rFonts w:cs="Arial"/>
          <w:szCs w:val="24"/>
        </w:rPr>
        <w:t>dodržovat stanovený pořádek a kázeň, plnit pokyny a příkazy zaměstnanců zařízení, šetrně zacházet se svěřenými věcmi, nepoškozovat cizí majetek, dodržovat zásady slušného jednání s osobami, s nimiž přichází do styku, v prostorách zařízení a v osobních věcech udržovat pořádek a čistotu a i jinak zachovávat ustanovení vnitřního řádu DDÚ,</w:t>
      </w:r>
    </w:p>
    <w:p w14:paraId="2DDBAB56" w14:textId="77777777" w:rsidR="00F15106" w:rsidRPr="001C1977" w:rsidRDefault="00F15106" w:rsidP="00AD28D6">
      <w:pPr>
        <w:numPr>
          <w:ilvl w:val="0"/>
          <w:numId w:val="20"/>
        </w:numPr>
        <w:spacing w:after="0" w:line="240" w:lineRule="auto"/>
        <w:jc w:val="both"/>
        <w:rPr>
          <w:rFonts w:cs="Arial"/>
          <w:szCs w:val="24"/>
        </w:rPr>
      </w:pPr>
      <w:r w:rsidRPr="00F15106">
        <w:rPr>
          <w:rFonts w:cs="Arial"/>
          <w:szCs w:val="24"/>
        </w:rPr>
        <w:t xml:space="preserve">dodržovat předpisy a pokyny k ochraně bezpečnosti a zdraví, s nimiž bylo řádně </w:t>
      </w:r>
      <w:r w:rsidRPr="001C1977">
        <w:rPr>
          <w:rFonts w:cs="Arial"/>
          <w:szCs w:val="24"/>
        </w:rPr>
        <w:t>seznámeno,</w:t>
      </w:r>
    </w:p>
    <w:p w14:paraId="5F48DC01" w14:textId="77777777" w:rsidR="00F15106" w:rsidRPr="001C1977" w:rsidRDefault="00F15106" w:rsidP="00AD28D6">
      <w:pPr>
        <w:numPr>
          <w:ilvl w:val="0"/>
          <w:numId w:val="20"/>
        </w:numPr>
        <w:spacing w:after="0" w:line="240" w:lineRule="auto"/>
        <w:jc w:val="both"/>
        <w:rPr>
          <w:rFonts w:cs="Arial"/>
          <w:szCs w:val="24"/>
        </w:rPr>
      </w:pPr>
      <w:r w:rsidRPr="001C1977">
        <w:rPr>
          <w:rFonts w:cs="Arial"/>
          <w:szCs w:val="24"/>
        </w:rPr>
        <w:t>poskytnout na výzvu ředitele doklady o svých příjmech,</w:t>
      </w:r>
    </w:p>
    <w:p w14:paraId="092D036F" w14:textId="086A08DA" w:rsidR="00F15106" w:rsidRPr="001C1977" w:rsidRDefault="00F15106" w:rsidP="00AD28D6">
      <w:pPr>
        <w:numPr>
          <w:ilvl w:val="0"/>
          <w:numId w:val="20"/>
        </w:numPr>
        <w:spacing w:after="0" w:line="240" w:lineRule="auto"/>
        <w:jc w:val="both"/>
        <w:rPr>
          <w:rFonts w:cs="Arial"/>
          <w:szCs w:val="24"/>
        </w:rPr>
      </w:pPr>
      <w:r w:rsidRPr="001C1977">
        <w:rPr>
          <w:rFonts w:cs="Arial"/>
          <w:szCs w:val="24"/>
        </w:rPr>
        <w:t xml:space="preserve">předat do úschovy na výzvu ředitele předměty ohrožující výchovu, zdraví a bezpečnost; doba úschovy těchto předmětů nesmí přesáhnout dobu pobytu dítěte v DDÚ a při jeho ukončení musí být tyto předměty dítěti nebo </w:t>
      </w:r>
      <w:r w:rsidR="00E73E70" w:rsidRPr="001C1977">
        <w:rPr>
          <w:rFonts w:cs="Arial"/>
          <w:szCs w:val="24"/>
        </w:rPr>
        <w:t>osobě odpovědné za výchovu v</w:t>
      </w:r>
      <w:r w:rsidRPr="001C1977">
        <w:rPr>
          <w:rFonts w:cs="Arial"/>
          <w:szCs w:val="24"/>
        </w:rPr>
        <w:t>ydány,</w:t>
      </w:r>
    </w:p>
    <w:p w14:paraId="1EE97079" w14:textId="77777777" w:rsidR="00F15106" w:rsidRPr="00F15106" w:rsidRDefault="00F15106" w:rsidP="00AD28D6">
      <w:pPr>
        <w:numPr>
          <w:ilvl w:val="0"/>
          <w:numId w:val="20"/>
        </w:numPr>
        <w:spacing w:after="0" w:line="240" w:lineRule="auto"/>
        <w:jc w:val="both"/>
        <w:rPr>
          <w:rFonts w:cs="Arial"/>
          <w:szCs w:val="24"/>
        </w:rPr>
      </w:pPr>
      <w:r w:rsidRPr="00F15106">
        <w:rPr>
          <w:rFonts w:cs="Arial"/>
          <w:szCs w:val="24"/>
        </w:rPr>
        <w:t>podrobit se na výzvu ředitele DDÚ vyšetření zda není ovlivněno alkoholem nebo jinou návykovou látkou. Je-li pro vyšetření třeba odebrat krev je dítě povinno strpět, aby mu lékař nebo odborný zdravotnický pracovník odebral krev, pokud to není spojeno s nebezpečím pro jeho zdraví.</w:t>
      </w:r>
    </w:p>
    <w:p w14:paraId="238FEA2D" w14:textId="77777777" w:rsidR="00F111E1" w:rsidRDefault="00F111E1" w:rsidP="00F111E1">
      <w:pPr>
        <w:spacing w:after="0"/>
        <w:ind w:firstLine="708"/>
      </w:pPr>
    </w:p>
    <w:p w14:paraId="39DB9779" w14:textId="57A0637D" w:rsidR="00F15106" w:rsidRDefault="00F15106" w:rsidP="00F111E1">
      <w:pPr>
        <w:spacing w:after="0"/>
        <w:ind w:firstLine="708"/>
        <w:rPr>
          <w:rFonts w:cs="Arial"/>
          <w:szCs w:val="24"/>
        </w:rPr>
      </w:pPr>
      <w:r w:rsidRPr="00B0462F">
        <w:rPr>
          <w:rFonts w:cs="Arial"/>
          <w:szCs w:val="24"/>
        </w:rPr>
        <w:t>Dítě s uloženou ochrannou výchovou má všechna výše uvedená práva a povinnosti s výjimkou práv podle písm. o) a p).</w:t>
      </w:r>
    </w:p>
    <w:p w14:paraId="5025B844" w14:textId="41A11A09" w:rsidR="00FA0582" w:rsidRPr="00DC3DDC" w:rsidRDefault="00FA0582" w:rsidP="000317CF">
      <w:pPr>
        <w:pStyle w:val="Nadpis3"/>
        <w:spacing w:before="100" w:beforeAutospacing="1" w:after="100" w:afterAutospacing="1"/>
      </w:pPr>
      <w:bookmarkStart w:id="55" w:name="_Toc118453657"/>
      <w:r w:rsidRPr="00DC3DDC">
        <w:t>6.1 Systém hodnocení a opatření ve výchově</w:t>
      </w:r>
      <w:bookmarkEnd w:id="55"/>
    </w:p>
    <w:p w14:paraId="628A7635" w14:textId="0AA5F8E5" w:rsidR="00803C7E" w:rsidRDefault="00CD2EDF" w:rsidP="00F111E1">
      <w:pPr>
        <w:pStyle w:val="Zkladntextodsazen2"/>
        <w:spacing w:after="0"/>
        <w:ind w:firstLine="708"/>
      </w:pPr>
      <w:r>
        <w:t>Hodnotící systém respektuje cíle, zásady a principy péče</w:t>
      </w:r>
      <w:r w:rsidR="00BB64FA">
        <w:t xml:space="preserve">. </w:t>
      </w:r>
      <w:r w:rsidR="00FA0582" w:rsidRPr="00E66E17">
        <w:t xml:space="preserve">Podílí se na něm všichni pedagogičtí pracovníci. </w:t>
      </w:r>
      <w:r w:rsidR="00925BA3">
        <w:t>Děti se mají možnost k hodnocení vyjadřovat.</w:t>
      </w:r>
    </w:p>
    <w:p w14:paraId="293B378F" w14:textId="77777777" w:rsidR="00C86026" w:rsidRDefault="00C86026" w:rsidP="00F111E1">
      <w:pPr>
        <w:pStyle w:val="Zkladntextodsazen2"/>
        <w:spacing w:after="0"/>
        <w:ind w:firstLine="708"/>
      </w:pPr>
    </w:p>
    <w:p w14:paraId="5FCF341A" w14:textId="77777777" w:rsidR="00C86026" w:rsidRDefault="00E34F0A" w:rsidP="00F111E1">
      <w:pPr>
        <w:pStyle w:val="Zkladntextodsazen3"/>
        <w:spacing w:after="0"/>
      </w:pPr>
      <w:r>
        <w:t xml:space="preserve">Hodnocení probíhá ve vymezených časových úsecích (verbální zpětnovazebné, bodování), ale také průběžně a přirozeně v rámci interakce mezi pedagogem a dítětem (oceňování chování, individuality dítěte, </w:t>
      </w:r>
      <w:r w:rsidR="00D952EE">
        <w:t>podpora,</w:t>
      </w:r>
      <w:r w:rsidR="00A94E0D">
        <w:t xml:space="preserve"> motivace,</w:t>
      </w:r>
      <w:r w:rsidR="00D952EE">
        <w:t xml:space="preserve"> zájem o dítě, </w:t>
      </w:r>
      <w:r>
        <w:t>korekce chování, apod.</w:t>
      </w:r>
      <w:r w:rsidR="00D952EE">
        <w:t>)</w:t>
      </w:r>
    </w:p>
    <w:p w14:paraId="6171E7BC" w14:textId="2B0EAA67" w:rsidR="00E34F0A" w:rsidRDefault="00E34F0A" w:rsidP="00630989">
      <w:pPr>
        <w:spacing w:after="0"/>
        <w:ind w:firstLine="708"/>
        <w:jc w:val="both"/>
        <w:rPr>
          <w:rFonts w:cs="Arial"/>
          <w:szCs w:val="24"/>
        </w:rPr>
      </w:pPr>
      <w:r>
        <w:rPr>
          <w:rFonts w:cs="Arial"/>
          <w:szCs w:val="24"/>
        </w:rPr>
        <w:t xml:space="preserve"> </w:t>
      </w:r>
    </w:p>
    <w:p w14:paraId="74A17F65" w14:textId="406A8921" w:rsidR="00E34F0A" w:rsidRDefault="00803C7E" w:rsidP="002267BC">
      <w:pPr>
        <w:pStyle w:val="Zkladntextodsazen3"/>
        <w:spacing w:after="100" w:afterAutospacing="1"/>
      </w:pPr>
      <w:r>
        <w:t>Motivace dítěte je krátkodobá a srozumitelná př</w:t>
      </w:r>
      <w:r w:rsidR="00D952EE">
        <w:t>iměřeně</w:t>
      </w:r>
      <w:r>
        <w:t xml:space="preserve"> jeho duševním možnostem </w:t>
      </w:r>
      <w:r w:rsidR="00D952EE">
        <w:t xml:space="preserve">a schopnostem </w:t>
      </w:r>
      <w:r>
        <w:t>a splnitelná, ale i dlouhodobá, kdy je dítě odměněno nadstandardní odměnou za dlouhodobé plnění svých povinností.</w:t>
      </w:r>
      <w:r w:rsidR="00D96D70">
        <w:t xml:space="preserve"> Stejně tak je nezbytné, aby uložené opatření ve výchově za prokázané porušení povinností vymezených zákonem</w:t>
      </w:r>
      <w:r w:rsidR="0081720E">
        <w:t xml:space="preserve"> č.</w:t>
      </w:r>
      <w:r w:rsidR="00D96D70">
        <w:t xml:space="preserve"> 109/2002 Sb. mělo bezodkladný charakter. </w:t>
      </w:r>
    </w:p>
    <w:p w14:paraId="22C88090" w14:textId="77777777" w:rsidR="00FA0582" w:rsidRPr="00C41A40" w:rsidRDefault="00FA0582" w:rsidP="0000632C">
      <w:pPr>
        <w:pStyle w:val="Nadpis5"/>
        <w:spacing w:before="0" w:after="100" w:afterAutospacing="1"/>
        <w:rPr>
          <w:b w:val="0"/>
        </w:rPr>
      </w:pPr>
      <w:bookmarkStart w:id="56" w:name="_Toc118453658"/>
      <w:r w:rsidRPr="00C41A40">
        <w:rPr>
          <w:b w:val="0"/>
        </w:rPr>
        <w:t>6.1.1 Denní hodnocení dětí</w:t>
      </w:r>
      <w:bookmarkEnd w:id="56"/>
    </w:p>
    <w:p w14:paraId="09CD40C6" w14:textId="71BFB4FE" w:rsidR="00E34F0A" w:rsidRPr="00E66E17" w:rsidRDefault="00E34F0A" w:rsidP="002267BC">
      <w:pPr>
        <w:pStyle w:val="Zkladntextodsazen2"/>
        <w:spacing w:after="100" w:afterAutospacing="1"/>
      </w:pPr>
      <w:r>
        <w:t>V rámci denního hodnocení chování</w:t>
      </w:r>
      <w:r w:rsidRPr="00E66E17">
        <w:t xml:space="preserve"> </w:t>
      </w:r>
      <w:r>
        <w:t>jsou užity tyto prostředky</w:t>
      </w:r>
      <w:r w:rsidRPr="00E66E17">
        <w:t>:</w:t>
      </w:r>
    </w:p>
    <w:p w14:paraId="223AAD32" w14:textId="77777777" w:rsidR="00E34F0A" w:rsidRPr="00E66E17" w:rsidRDefault="00E34F0A" w:rsidP="00AD28D6">
      <w:pPr>
        <w:numPr>
          <w:ilvl w:val="0"/>
          <w:numId w:val="23"/>
        </w:numPr>
        <w:tabs>
          <w:tab w:val="clear" w:pos="1080"/>
          <w:tab w:val="num" w:pos="0"/>
        </w:tabs>
        <w:spacing w:after="0" w:line="240" w:lineRule="auto"/>
        <w:ind w:left="360"/>
        <w:jc w:val="both"/>
        <w:rPr>
          <w:rFonts w:cs="Arial"/>
          <w:szCs w:val="24"/>
        </w:rPr>
      </w:pPr>
      <w:r>
        <w:rPr>
          <w:rFonts w:cs="Arial"/>
          <w:szCs w:val="24"/>
        </w:rPr>
        <w:t>Bodový systém.</w:t>
      </w:r>
    </w:p>
    <w:p w14:paraId="401312A8" w14:textId="77777777" w:rsidR="00E34F0A" w:rsidRDefault="00E34F0A" w:rsidP="00AD28D6">
      <w:pPr>
        <w:numPr>
          <w:ilvl w:val="0"/>
          <w:numId w:val="23"/>
        </w:numPr>
        <w:tabs>
          <w:tab w:val="clear" w:pos="1080"/>
          <w:tab w:val="num" w:pos="0"/>
        </w:tabs>
        <w:spacing w:after="0" w:line="240" w:lineRule="auto"/>
        <w:ind w:left="360"/>
        <w:jc w:val="both"/>
        <w:rPr>
          <w:rFonts w:cs="Arial"/>
          <w:szCs w:val="24"/>
        </w:rPr>
      </w:pPr>
      <w:r>
        <w:rPr>
          <w:rFonts w:cs="Arial"/>
          <w:szCs w:val="24"/>
        </w:rPr>
        <w:t>Reflexe</w:t>
      </w:r>
      <w:r w:rsidRPr="00E66E17">
        <w:rPr>
          <w:rFonts w:cs="Arial"/>
          <w:szCs w:val="24"/>
        </w:rPr>
        <w:t xml:space="preserve">, </w:t>
      </w:r>
      <w:r>
        <w:rPr>
          <w:rFonts w:cs="Arial"/>
          <w:szCs w:val="24"/>
        </w:rPr>
        <w:t>sebereflexe.</w:t>
      </w:r>
    </w:p>
    <w:p w14:paraId="36BF996A" w14:textId="77777777" w:rsidR="00E34F0A" w:rsidRDefault="00E34F0A" w:rsidP="00E34F0A">
      <w:pPr>
        <w:spacing w:after="0" w:line="240" w:lineRule="auto"/>
        <w:ind w:left="360"/>
        <w:jc w:val="both"/>
        <w:rPr>
          <w:rFonts w:cs="Arial"/>
          <w:szCs w:val="24"/>
        </w:rPr>
      </w:pPr>
    </w:p>
    <w:p w14:paraId="64E1FF25" w14:textId="2BBF6B85" w:rsidR="00E34F0A" w:rsidRPr="00E66E17" w:rsidRDefault="00E34F0A" w:rsidP="00C86026">
      <w:pPr>
        <w:spacing w:after="0"/>
        <w:ind w:firstLine="708"/>
        <w:jc w:val="both"/>
        <w:rPr>
          <w:rFonts w:cs="Arial"/>
          <w:szCs w:val="24"/>
        </w:rPr>
      </w:pPr>
      <w:r>
        <w:rPr>
          <w:rFonts w:cs="Arial"/>
          <w:szCs w:val="24"/>
        </w:rPr>
        <w:t>Oba způsoby jsou provázány, mají zpětnovazebný charakter. Jejich aplikace musí být pro děti srozumitelná, smyslupln</w:t>
      </w:r>
      <w:r w:rsidR="00D952EE">
        <w:rPr>
          <w:rFonts w:cs="Arial"/>
          <w:szCs w:val="24"/>
        </w:rPr>
        <w:t>á</w:t>
      </w:r>
      <w:r>
        <w:rPr>
          <w:rFonts w:cs="Arial"/>
          <w:szCs w:val="24"/>
        </w:rPr>
        <w:t xml:space="preserve"> a objektivní.</w:t>
      </w:r>
    </w:p>
    <w:p w14:paraId="6CAC0CE7" w14:textId="77777777" w:rsidR="00C86026" w:rsidRDefault="00C86026" w:rsidP="00C86026">
      <w:pPr>
        <w:pStyle w:val="Zkladntextodsazen3"/>
        <w:spacing w:after="0"/>
      </w:pPr>
    </w:p>
    <w:p w14:paraId="00F8CE29" w14:textId="0FB6CC7C" w:rsidR="00FA0582" w:rsidRDefault="00FA0582" w:rsidP="00C86026">
      <w:pPr>
        <w:pStyle w:val="Zkladntextodsazen3"/>
        <w:spacing w:after="0"/>
      </w:pPr>
      <w:r w:rsidRPr="005F4A97">
        <w:lastRenderedPageBreak/>
        <w:t>Denní hodnocení chování probíhá každý den ráno</w:t>
      </w:r>
      <w:r w:rsidR="00B36BC3">
        <w:t xml:space="preserve"> pod vedením asistenta pedagoga</w:t>
      </w:r>
      <w:r w:rsidRPr="005F4A97">
        <w:t>, v</w:t>
      </w:r>
      <w:r w:rsidR="003166B1">
        <w:t> </w:t>
      </w:r>
      <w:r w:rsidRPr="005F4A97">
        <w:t>poledne</w:t>
      </w:r>
      <w:r w:rsidR="003166B1">
        <w:t xml:space="preserve"> za přítomností všech </w:t>
      </w:r>
      <w:r w:rsidR="00A27374">
        <w:t xml:space="preserve">přítomných </w:t>
      </w:r>
      <w:r w:rsidR="003166B1">
        <w:t>pedagogických pracovníků</w:t>
      </w:r>
      <w:r w:rsidRPr="005F4A97">
        <w:t xml:space="preserve"> a večer ve výchovné s</w:t>
      </w:r>
      <w:r w:rsidR="008130F5">
        <w:t>kupině,</w:t>
      </w:r>
      <w:r w:rsidR="00A94E0D">
        <w:t xml:space="preserve"> pod vedením vychovatele.</w:t>
      </w:r>
    </w:p>
    <w:p w14:paraId="6409B70F" w14:textId="77777777" w:rsidR="00FA0582" w:rsidRPr="005F4A97" w:rsidRDefault="00FA0582" w:rsidP="00FA0582">
      <w:pPr>
        <w:ind w:firstLine="708"/>
        <w:jc w:val="both"/>
        <w:rPr>
          <w:rFonts w:cs="Arial"/>
          <w:szCs w:val="24"/>
        </w:rPr>
      </w:pPr>
    </w:p>
    <w:p w14:paraId="63C0B52E" w14:textId="77777777" w:rsidR="00FA0582" w:rsidRPr="001904F1" w:rsidRDefault="00FA0582" w:rsidP="00FA0582">
      <w:pPr>
        <w:rPr>
          <w:rFonts w:cs="Arial"/>
          <w:u w:val="single"/>
        </w:rPr>
      </w:pPr>
      <w:r w:rsidRPr="001904F1">
        <w:rPr>
          <w:rFonts w:cs="Arial"/>
          <w:u w:val="single"/>
        </w:rPr>
        <w:t>Aplikace bodového systému</w:t>
      </w:r>
    </w:p>
    <w:p w14:paraId="72F39F3E" w14:textId="3754CC36" w:rsidR="00FA0582" w:rsidRPr="0079015A" w:rsidRDefault="00FA0582" w:rsidP="00FA0582">
      <w:pPr>
        <w:rPr>
          <w:rFonts w:cs="Arial"/>
          <w:szCs w:val="24"/>
        </w:rPr>
      </w:pPr>
      <w:r w:rsidRPr="0099329E">
        <w:rPr>
          <w:rFonts w:cs="Arial"/>
          <w:b/>
          <w:szCs w:val="24"/>
        </w:rPr>
        <w:t>Noční</w:t>
      </w:r>
      <w:r w:rsidR="00AB7380">
        <w:rPr>
          <w:rFonts w:cs="Arial"/>
          <w:b/>
          <w:szCs w:val="24"/>
        </w:rPr>
        <w:t>/ranní</w:t>
      </w:r>
      <w:r w:rsidRPr="0099329E">
        <w:rPr>
          <w:rFonts w:cs="Arial"/>
          <w:b/>
          <w:szCs w:val="24"/>
        </w:rPr>
        <w:t xml:space="preserve"> hodnocení  </w:t>
      </w:r>
      <w:r w:rsidR="008E28BE">
        <w:rPr>
          <w:rFonts w:cs="Arial"/>
          <w:szCs w:val="24"/>
        </w:rPr>
        <w:t xml:space="preserve">–  </w:t>
      </w:r>
      <w:r w:rsidR="008E28BE" w:rsidRPr="0079015A">
        <w:rPr>
          <w:rFonts w:cs="Arial"/>
          <w:szCs w:val="24"/>
        </w:rPr>
        <w:t>možnost získat</w:t>
      </w:r>
      <w:r w:rsidRPr="0079015A">
        <w:rPr>
          <w:rFonts w:cs="Arial"/>
          <w:szCs w:val="24"/>
        </w:rPr>
        <w:t xml:space="preserve"> </w:t>
      </w:r>
      <w:r w:rsidR="003166B1" w:rsidRPr="0079015A">
        <w:rPr>
          <w:rFonts w:cs="Arial"/>
          <w:szCs w:val="24"/>
        </w:rPr>
        <w:t xml:space="preserve"> </w:t>
      </w:r>
      <w:r w:rsidR="00D152BB" w:rsidRPr="0079015A">
        <w:rPr>
          <w:rFonts w:cs="Arial"/>
          <w:szCs w:val="24"/>
        </w:rPr>
        <w:t>0</w:t>
      </w:r>
      <w:r w:rsidR="003166B1" w:rsidRPr="0079015A">
        <w:rPr>
          <w:rFonts w:cs="Arial"/>
          <w:szCs w:val="24"/>
        </w:rPr>
        <w:t xml:space="preserve"> </w:t>
      </w:r>
      <w:r w:rsidRPr="0079015A">
        <w:rPr>
          <w:rFonts w:cs="Arial"/>
          <w:szCs w:val="24"/>
        </w:rPr>
        <w:t xml:space="preserve">až </w:t>
      </w:r>
      <w:r w:rsidR="00D152BB" w:rsidRPr="0079015A">
        <w:rPr>
          <w:rFonts w:cs="Arial"/>
          <w:szCs w:val="24"/>
        </w:rPr>
        <w:t>2</w:t>
      </w:r>
      <w:r w:rsidRPr="0079015A">
        <w:rPr>
          <w:rFonts w:cs="Arial"/>
          <w:szCs w:val="24"/>
        </w:rPr>
        <w:t xml:space="preserve"> bod za </w:t>
      </w:r>
      <w:r w:rsidR="00AB7380" w:rsidRPr="0079015A">
        <w:rPr>
          <w:rFonts w:cs="Arial"/>
          <w:szCs w:val="24"/>
        </w:rPr>
        <w:t>den</w:t>
      </w:r>
      <w:r w:rsidRPr="0079015A">
        <w:rPr>
          <w:rFonts w:cs="Arial"/>
          <w:szCs w:val="24"/>
        </w:rPr>
        <w:t>,</w:t>
      </w:r>
    </w:p>
    <w:p w14:paraId="7DBAC367" w14:textId="350B7C7F" w:rsidR="00FA0582" w:rsidRPr="0099329E" w:rsidRDefault="0074793F" w:rsidP="00FA0582">
      <w:pPr>
        <w:rPr>
          <w:rFonts w:cs="Arial"/>
          <w:szCs w:val="24"/>
        </w:rPr>
      </w:pPr>
      <w:r>
        <w:rPr>
          <w:rFonts w:cs="Arial"/>
          <w:b/>
          <w:szCs w:val="24"/>
        </w:rPr>
        <w:t>Dop</w:t>
      </w:r>
      <w:r w:rsidR="00FA0582" w:rsidRPr="0099329E">
        <w:rPr>
          <w:rFonts w:cs="Arial"/>
          <w:b/>
          <w:szCs w:val="24"/>
        </w:rPr>
        <w:t xml:space="preserve">olední hodnocení  </w:t>
      </w:r>
      <w:r w:rsidR="00FA0582" w:rsidRPr="0099329E">
        <w:rPr>
          <w:rFonts w:cs="Arial"/>
          <w:szCs w:val="24"/>
        </w:rPr>
        <w:t>–  možnost získat 0 až 4 body za den</w:t>
      </w:r>
      <w:r w:rsidR="00FA0582">
        <w:rPr>
          <w:rFonts w:cs="Arial"/>
          <w:szCs w:val="24"/>
        </w:rPr>
        <w:t>,</w:t>
      </w:r>
    </w:p>
    <w:p w14:paraId="00E74700" w14:textId="756F5BFC" w:rsidR="00FA0582" w:rsidRPr="0099329E" w:rsidRDefault="00FA0582" w:rsidP="00FA0582">
      <w:pPr>
        <w:rPr>
          <w:rFonts w:cs="Arial"/>
          <w:szCs w:val="24"/>
        </w:rPr>
      </w:pPr>
      <w:r w:rsidRPr="0099329E">
        <w:rPr>
          <w:rFonts w:cs="Arial"/>
          <w:b/>
          <w:szCs w:val="24"/>
        </w:rPr>
        <w:t>Odpolední hodnocení</w:t>
      </w:r>
      <w:r w:rsidRPr="0099329E">
        <w:rPr>
          <w:rFonts w:cs="Arial"/>
          <w:szCs w:val="24"/>
        </w:rPr>
        <w:t xml:space="preserve">  –  možnost získat 0 až 6 bodů za den</w:t>
      </w:r>
      <w:r>
        <w:rPr>
          <w:rFonts w:cs="Arial"/>
          <w:szCs w:val="24"/>
        </w:rPr>
        <w:t>.</w:t>
      </w:r>
    </w:p>
    <w:p w14:paraId="439B72C9" w14:textId="6E47D665" w:rsidR="00FA0582" w:rsidRDefault="0074793F" w:rsidP="000317CF">
      <w:pPr>
        <w:rPr>
          <w:u w:val="single"/>
        </w:rPr>
      </w:pPr>
      <w:r>
        <w:rPr>
          <w:u w:val="single"/>
        </w:rPr>
        <w:t>Noční</w:t>
      </w:r>
      <w:r w:rsidR="00AB7380">
        <w:rPr>
          <w:u w:val="single"/>
        </w:rPr>
        <w:t>/ranní</w:t>
      </w:r>
      <w:r>
        <w:rPr>
          <w:u w:val="single"/>
        </w:rPr>
        <w:t xml:space="preserve"> hodnocení </w:t>
      </w:r>
    </w:p>
    <w:p w14:paraId="5D0AFB54" w14:textId="6EB3488B" w:rsidR="0074793F" w:rsidRPr="0074793F" w:rsidRDefault="0074793F" w:rsidP="0074793F">
      <w:pPr>
        <w:pStyle w:val="Odstavecseseznamem"/>
        <w:numPr>
          <w:ilvl w:val="0"/>
          <w:numId w:val="18"/>
        </w:numPr>
      </w:pPr>
      <w:r w:rsidRPr="0074793F">
        <w:t>probíhá ráno</w:t>
      </w:r>
      <w:r>
        <w:t>,</w:t>
      </w:r>
    </w:p>
    <w:p w14:paraId="48429785" w14:textId="641EF9BA" w:rsidR="000A404F" w:rsidRPr="000A404F" w:rsidRDefault="00925BA3" w:rsidP="00AD28D6">
      <w:pPr>
        <w:pStyle w:val="Odstavecseseznamem"/>
        <w:numPr>
          <w:ilvl w:val="0"/>
          <w:numId w:val="18"/>
        </w:numPr>
        <w:spacing w:after="100" w:afterAutospacing="1"/>
        <w:rPr>
          <w:rFonts w:cs="Arial"/>
          <w:szCs w:val="24"/>
        </w:rPr>
      </w:pPr>
      <w:r>
        <w:rPr>
          <w:rFonts w:cs="Arial"/>
          <w:szCs w:val="24"/>
        </w:rPr>
        <w:t>a</w:t>
      </w:r>
      <w:r w:rsidR="000A404F" w:rsidRPr="000A404F">
        <w:rPr>
          <w:rFonts w:cs="Arial"/>
          <w:szCs w:val="24"/>
        </w:rPr>
        <w:t xml:space="preserve">sistenti pedagoga hodnotí </w:t>
      </w:r>
      <w:r>
        <w:rPr>
          <w:rFonts w:cs="Arial"/>
          <w:szCs w:val="24"/>
        </w:rPr>
        <w:t xml:space="preserve">plnění režimových požadavků </w:t>
      </w:r>
      <w:r w:rsidR="008577B5">
        <w:rPr>
          <w:rFonts w:cs="Arial"/>
          <w:szCs w:val="24"/>
        </w:rPr>
        <w:t>dětmi</w:t>
      </w:r>
      <w:r>
        <w:rPr>
          <w:rFonts w:cs="Arial"/>
          <w:szCs w:val="24"/>
        </w:rPr>
        <w:t xml:space="preserve"> a současně jejich chování během předešlého večera, noci a rána</w:t>
      </w:r>
      <w:r w:rsidR="00A40217">
        <w:rPr>
          <w:rFonts w:cs="Arial"/>
          <w:szCs w:val="24"/>
        </w:rPr>
        <w:t>.</w:t>
      </w:r>
    </w:p>
    <w:p w14:paraId="053FC24C" w14:textId="05DEAD88" w:rsidR="00A27374" w:rsidRPr="0079015A" w:rsidRDefault="00D152BB" w:rsidP="00630989">
      <w:pPr>
        <w:spacing w:after="100" w:afterAutospacing="1"/>
        <w:rPr>
          <w:rFonts w:cs="Arial"/>
          <w:szCs w:val="24"/>
          <w:u w:val="single"/>
        </w:rPr>
      </w:pPr>
      <w:r w:rsidRPr="0079015A">
        <w:rPr>
          <w:rFonts w:cs="Arial"/>
          <w:szCs w:val="24"/>
          <w:u w:val="single"/>
        </w:rPr>
        <w:t>P</w:t>
      </w:r>
      <w:r w:rsidR="00A27374" w:rsidRPr="0079015A">
        <w:rPr>
          <w:rFonts w:cs="Arial"/>
          <w:szCs w:val="24"/>
          <w:u w:val="single"/>
        </w:rPr>
        <w:t>olední hodnocení</w:t>
      </w:r>
    </w:p>
    <w:p w14:paraId="5F4FC84F" w14:textId="6F628D2B" w:rsidR="0074793F" w:rsidRPr="0079015A" w:rsidRDefault="0074793F" w:rsidP="0074793F">
      <w:pPr>
        <w:pStyle w:val="Odstavecseseznamem"/>
        <w:numPr>
          <w:ilvl w:val="0"/>
          <w:numId w:val="18"/>
        </w:numPr>
        <w:spacing w:after="100" w:afterAutospacing="1"/>
        <w:rPr>
          <w:rFonts w:cs="Arial"/>
          <w:szCs w:val="24"/>
          <w:u w:val="single"/>
        </w:rPr>
      </w:pPr>
      <w:r w:rsidRPr="0079015A">
        <w:rPr>
          <w:rFonts w:cs="Arial"/>
          <w:szCs w:val="24"/>
        </w:rPr>
        <w:t xml:space="preserve">probíhá </w:t>
      </w:r>
      <w:r w:rsidR="00D152BB" w:rsidRPr="0079015A">
        <w:rPr>
          <w:rFonts w:cs="Arial"/>
          <w:szCs w:val="24"/>
        </w:rPr>
        <w:t>po obědě</w:t>
      </w:r>
      <w:r w:rsidRPr="0079015A">
        <w:rPr>
          <w:rFonts w:cs="Arial"/>
          <w:szCs w:val="24"/>
        </w:rPr>
        <w:t>,</w:t>
      </w:r>
    </w:p>
    <w:p w14:paraId="32B77A55" w14:textId="644017E1" w:rsidR="005151D9" w:rsidRDefault="008130F5" w:rsidP="005151D9">
      <w:pPr>
        <w:pStyle w:val="Odstavecseseznamem"/>
        <w:numPr>
          <w:ilvl w:val="0"/>
          <w:numId w:val="18"/>
        </w:numPr>
        <w:spacing w:after="100" w:afterAutospacing="1"/>
        <w:rPr>
          <w:rFonts w:cs="Arial"/>
          <w:szCs w:val="24"/>
        </w:rPr>
      </w:pPr>
      <w:r>
        <w:rPr>
          <w:rFonts w:cs="Arial"/>
          <w:szCs w:val="24"/>
        </w:rPr>
        <w:t>v</w:t>
      </w:r>
      <w:r w:rsidR="00E83509">
        <w:rPr>
          <w:rFonts w:cs="Arial"/>
          <w:szCs w:val="24"/>
        </w:rPr>
        <w:t> </w:t>
      </w:r>
      <w:r>
        <w:rPr>
          <w:rFonts w:cs="Arial"/>
          <w:szCs w:val="24"/>
        </w:rPr>
        <w:t>pracovních</w:t>
      </w:r>
      <w:r w:rsidR="00E83509">
        <w:rPr>
          <w:rFonts w:cs="Arial"/>
          <w:szCs w:val="24"/>
        </w:rPr>
        <w:t xml:space="preserve"> dnech</w:t>
      </w:r>
      <w:r>
        <w:rPr>
          <w:rFonts w:cs="Arial"/>
          <w:szCs w:val="24"/>
        </w:rPr>
        <w:t xml:space="preserve"> </w:t>
      </w:r>
      <w:r w:rsidR="00231586">
        <w:rPr>
          <w:rFonts w:cs="Arial"/>
          <w:szCs w:val="24"/>
        </w:rPr>
        <w:t>hodnotí</w:t>
      </w:r>
      <w:r>
        <w:rPr>
          <w:rFonts w:cs="Arial"/>
          <w:szCs w:val="24"/>
        </w:rPr>
        <w:t xml:space="preserve"> učitelé</w:t>
      </w:r>
      <w:r w:rsidR="008577B5">
        <w:rPr>
          <w:rFonts w:cs="Arial"/>
          <w:szCs w:val="24"/>
        </w:rPr>
        <w:t xml:space="preserve"> chování</w:t>
      </w:r>
      <w:r>
        <w:rPr>
          <w:rFonts w:cs="Arial"/>
          <w:szCs w:val="24"/>
        </w:rPr>
        <w:t xml:space="preserve"> ve škole</w:t>
      </w:r>
      <w:r w:rsidR="00A94E0D">
        <w:rPr>
          <w:rFonts w:cs="Arial"/>
          <w:szCs w:val="24"/>
        </w:rPr>
        <w:t xml:space="preserve"> za účasti všech přít</w:t>
      </w:r>
      <w:r w:rsidR="00A40217">
        <w:rPr>
          <w:rFonts w:cs="Arial"/>
          <w:szCs w:val="24"/>
        </w:rPr>
        <w:t>omných pedagogických pracovníků,</w:t>
      </w:r>
    </w:p>
    <w:p w14:paraId="494B24C6" w14:textId="40891391" w:rsidR="00A40217" w:rsidRPr="005151D9" w:rsidRDefault="0074793F" w:rsidP="005151D9">
      <w:pPr>
        <w:pStyle w:val="Odstavecseseznamem"/>
        <w:numPr>
          <w:ilvl w:val="0"/>
          <w:numId w:val="18"/>
        </w:numPr>
        <w:spacing w:after="100" w:afterAutospacing="1"/>
        <w:rPr>
          <w:rFonts w:cs="Arial"/>
          <w:szCs w:val="24"/>
        </w:rPr>
      </w:pPr>
      <w:r>
        <w:rPr>
          <w:rFonts w:cs="Arial"/>
          <w:szCs w:val="24"/>
        </w:rPr>
        <w:t xml:space="preserve">rovněž probíhá </w:t>
      </w:r>
      <w:r w:rsidR="00A40217" w:rsidRPr="005151D9">
        <w:rPr>
          <w:rFonts w:cs="Arial"/>
          <w:szCs w:val="24"/>
        </w:rPr>
        <w:t>hodnocení chování předchozího dne</w:t>
      </w:r>
      <w:r w:rsidR="005151D9">
        <w:rPr>
          <w:rFonts w:cs="Arial"/>
          <w:szCs w:val="24"/>
        </w:rPr>
        <w:t>,</w:t>
      </w:r>
      <w:r w:rsidR="00A40217" w:rsidRPr="005151D9">
        <w:rPr>
          <w:rFonts w:cs="Arial"/>
          <w:szCs w:val="24"/>
        </w:rPr>
        <w:t xml:space="preserve"> </w:t>
      </w:r>
      <w:r w:rsidR="005151D9" w:rsidRPr="005151D9">
        <w:rPr>
          <w:rFonts w:cs="Arial"/>
          <w:szCs w:val="24"/>
        </w:rPr>
        <w:t>jsou udělována výchovná opatření, se kterými jsou děti obeznámeny písemně a stávají se součástí jejich osobních spisů</w:t>
      </w:r>
      <w:r w:rsidR="00A83AB1">
        <w:rPr>
          <w:rFonts w:cs="Arial"/>
          <w:szCs w:val="24"/>
        </w:rPr>
        <w:t xml:space="preserve"> hodnocení je vedeno těmito osobami (v případě nepřítomnosti v následující posloupnosti): </w:t>
      </w:r>
      <w:r w:rsidR="005151D9">
        <w:rPr>
          <w:rFonts w:cs="Arial"/>
          <w:szCs w:val="24"/>
        </w:rPr>
        <w:t>ředitel</w:t>
      </w:r>
      <w:r w:rsidR="00A40217" w:rsidRPr="005151D9">
        <w:rPr>
          <w:rFonts w:cs="Arial"/>
          <w:szCs w:val="24"/>
        </w:rPr>
        <w:t>/zástupce řed</w:t>
      </w:r>
      <w:r w:rsidR="00A83AB1">
        <w:rPr>
          <w:rFonts w:cs="Arial"/>
          <w:szCs w:val="24"/>
        </w:rPr>
        <w:t>itele/vedoucí vychovatel/etoped</w:t>
      </w:r>
      <w:r w:rsidR="00A40217" w:rsidRPr="005151D9">
        <w:rPr>
          <w:rFonts w:cs="Arial"/>
          <w:szCs w:val="24"/>
        </w:rPr>
        <w:t>,</w:t>
      </w:r>
    </w:p>
    <w:p w14:paraId="7F42B669" w14:textId="4099B836" w:rsidR="00A94E0D" w:rsidRPr="008130F5" w:rsidRDefault="00E83509" w:rsidP="00AD28D6">
      <w:pPr>
        <w:pStyle w:val="Odstavecseseznamem"/>
        <w:numPr>
          <w:ilvl w:val="0"/>
          <w:numId w:val="18"/>
        </w:numPr>
        <w:spacing w:after="100" w:afterAutospacing="1"/>
        <w:rPr>
          <w:rFonts w:cs="Arial"/>
          <w:szCs w:val="24"/>
        </w:rPr>
      </w:pPr>
      <w:r>
        <w:rPr>
          <w:rFonts w:cs="Arial"/>
          <w:szCs w:val="24"/>
        </w:rPr>
        <w:t>průběh chování dětí během mimopracovních dní hodnotí vychovatelé a podávají návrhy k opatření ve výchově, které budou uděle</w:t>
      </w:r>
      <w:r w:rsidR="00207501">
        <w:rPr>
          <w:rFonts w:cs="Arial"/>
          <w:szCs w:val="24"/>
        </w:rPr>
        <w:t>ny v nejbližším následujícím pracovním dni.</w:t>
      </w:r>
    </w:p>
    <w:p w14:paraId="3D8F742B" w14:textId="7B56C8A3" w:rsidR="00FA0582" w:rsidRPr="0079015A" w:rsidRDefault="00D152BB" w:rsidP="0002543D">
      <w:pPr>
        <w:spacing w:after="100" w:afterAutospacing="1"/>
        <w:rPr>
          <w:rFonts w:cs="Arial"/>
          <w:szCs w:val="24"/>
          <w:u w:val="single"/>
        </w:rPr>
      </w:pPr>
      <w:r w:rsidRPr="0079015A">
        <w:rPr>
          <w:rFonts w:cs="Arial"/>
          <w:szCs w:val="24"/>
          <w:u w:val="single"/>
        </w:rPr>
        <w:t>Večerní</w:t>
      </w:r>
      <w:r w:rsidR="0074793F" w:rsidRPr="0079015A">
        <w:rPr>
          <w:rFonts w:cs="Arial"/>
          <w:szCs w:val="24"/>
          <w:u w:val="single"/>
        </w:rPr>
        <w:t xml:space="preserve"> hodnocení</w:t>
      </w:r>
    </w:p>
    <w:p w14:paraId="4B5C1B30" w14:textId="7C84367B" w:rsidR="00D152BB" w:rsidRPr="0079015A" w:rsidRDefault="00D152BB" w:rsidP="00D152BB">
      <w:pPr>
        <w:pStyle w:val="Odstavecseseznamem"/>
        <w:numPr>
          <w:ilvl w:val="0"/>
          <w:numId w:val="22"/>
        </w:numPr>
        <w:spacing w:after="100" w:afterAutospacing="1"/>
        <w:rPr>
          <w:rFonts w:cs="Arial"/>
          <w:szCs w:val="24"/>
        </w:rPr>
      </w:pPr>
      <w:r w:rsidRPr="0079015A">
        <w:rPr>
          <w:rFonts w:cs="Arial"/>
          <w:szCs w:val="24"/>
        </w:rPr>
        <w:t>probíhá po večeři,</w:t>
      </w:r>
    </w:p>
    <w:p w14:paraId="18CAF091" w14:textId="44826654" w:rsidR="00FA0582" w:rsidRPr="00A60B6E" w:rsidRDefault="00FA0582" w:rsidP="00AD28D6">
      <w:pPr>
        <w:numPr>
          <w:ilvl w:val="0"/>
          <w:numId w:val="22"/>
        </w:numPr>
        <w:spacing w:after="100" w:afterAutospacing="1" w:line="240" w:lineRule="auto"/>
        <w:jc w:val="both"/>
        <w:rPr>
          <w:rFonts w:cs="Arial"/>
          <w:szCs w:val="24"/>
        </w:rPr>
      </w:pPr>
      <w:r w:rsidRPr="00A60B6E">
        <w:rPr>
          <w:rFonts w:cs="Arial"/>
          <w:szCs w:val="24"/>
        </w:rPr>
        <w:t>vychova</w:t>
      </w:r>
      <w:r w:rsidR="00A27374">
        <w:rPr>
          <w:rFonts w:cs="Arial"/>
          <w:szCs w:val="24"/>
        </w:rPr>
        <w:t>tel, spolu s </w:t>
      </w:r>
      <w:r w:rsidR="00EB0B14">
        <w:rPr>
          <w:rFonts w:cs="Arial"/>
          <w:szCs w:val="24"/>
        </w:rPr>
        <w:t>dětmi</w:t>
      </w:r>
      <w:r w:rsidRPr="00A60B6E">
        <w:rPr>
          <w:rFonts w:cs="Arial"/>
          <w:szCs w:val="24"/>
        </w:rPr>
        <w:t xml:space="preserve"> rekapituluje při večerním hodnocení činnost během dne, děti se vyjadřují k činnostem dne (klady, zápory). Každé dítě reflektuje své chování v uplynulém dni</w:t>
      </w:r>
      <w:r w:rsidR="00A40217">
        <w:rPr>
          <w:rFonts w:cs="Arial"/>
          <w:szCs w:val="24"/>
        </w:rPr>
        <w:t>.</w:t>
      </w:r>
    </w:p>
    <w:p w14:paraId="27DDFB7E" w14:textId="77777777" w:rsidR="005A4EB5" w:rsidRPr="00C41A40" w:rsidRDefault="005A4EB5" w:rsidP="0000632C">
      <w:pPr>
        <w:pStyle w:val="Nadpis5"/>
        <w:spacing w:before="100" w:beforeAutospacing="1" w:after="100" w:afterAutospacing="1"/>
        <w:rPr>
          <w:b w:val="0"/>
        </w:rPr>
      </w:pPr>
      <w:bookmarkStart w:id="57" w:name="_Toc118453659"/>
      <w:r w:rsidRPr="00C41A40">
        <w:rPr>
          <w:b w:val="0"/>
        </w:rPr>
        <w:t>6.1.2. Kritéria denního hodnocení chování dětí</w:t>
      </w:r>
      <w:bookmarkEnd w:id="57"/>
    </w:p>
    <w:p w14:paraId="7C84182E" w14:textId="77777777" w:rsidR="0038491A" w:rsidRDefault="008C3EB8" w:rsidP="0000632C">
      <w:pPr>
        <w:spacing w:before="100" w:beforeAutospacing="1" w:after="100" w:afterAutospacing="1"/>
        <w:ind w:firstLine="349"/>
        <w:jc w:val="both"/>
        <w:rPr>
          <w:rFonts w:cs="Arial"/>
          <w:szCs w:val="24"/>
        </w:rPr>
      </w:pPr>
      <w:r>
        <w:rPr>
          <w:rFonts w:cs="Arial"/>
          <w:szCs w:val="24"/>
        </w:rPr>
        <w:t>Pedagogický pracovník</w:t>
      </w:r>
      <w:r w:rsidR="005A4EB5" w:rsidRPr="005D4C40">
        <w:rPr>
          <w:rFonts w:cs="Arial"/>
          <w:szCs w:val="24"/>
        </w:rPr>
        <w:t xml:space="preserve"> má možnost přidělit dítěti bod</w:t>
      </w:r>
      <w:r w:rsidR="0038491A">
        <w:rPr>
          <w:rFonts w:cs="Arial"/>
          <w:szCs w:val="24"/>
        </w:rPr>
        <w:t>y, pokud splnilo tato kritéria:</w:t>
      </w:r>
    </w:p>
    <w:p w14:paraId="52E168E5" w14:textId="5BCECCAA" w:rsidR="005A4EB5" w:rsidRPr="0038491A" w:rsidRDefault="005A4EB5" w:rsidP="0002543D">
      <w:pPr>
        <w:spacing w:after="100" w:afterAutospacing="1"/>
        <w:ind w:firstLine="349"/>
        <w:jc w:val="both"/>
        <w:rPr>
          <w:rFonts w:cs="Arial"/>
          <w:szCs w:val="24"/>
        </w:rPr>
      </w:pPr>
      <w:r w:rsidRPr="005D4C40">
        <w:rPr>
          <w:rFonts w:cs="Arial"/>
          <w:szCs w:val="24"/>
          <w:u w:val="single"/>
        </w:rPr>
        <w:t>1.) Noční</w:t>
      </w:r>
      <w:r>
        <w:rPr>
          <w:rFonts w:cs="Arial"/>
          <w:szCs w:val="24"/>
          <w:u w:val="single"/>
        </w:rPr>
        <w:t xml:space="preserve"> hodnocení – možnost dosáhnout </w:t>
      </w:r>
      <w:r w:rsidR="00184527" w:rsidRPr="002E22C1">
        <w:rPr>
          <w:rFonts w:cs="Arial"/>
          <w:szCs w:val="24"/>
          <w:u w:val="single"/>
        </w:rPr>
        <w:t>2</w:t>
      </w:r>
      <w:r w:rsidRPr="005D4C40">
        <w:rPr>
          <w:rFonts w:cs="Arial"/>
          <w:szCs w:val="24"/>
          <w:u w:val="single"/>
        </w:rPr>
        <w:t xml:space="preserve"> bodu za den</w:t>
      </w:r>
    </w:p>
    <w:p w14:paraId="2C82065D" w14:textId="77777777" w:rsidR="005A4EB5" w:rsidRPr="005D4C40" w:rsidRDefault="005A4EB5" w:rsidP="00AD28D6">
      <w:pPr>
        <w:numPr>
          <w:ilvl w:val="0"/>
          <w:numId w:val="21"/>
        </w:numPr>
        <w:tabs>
          <w:tab w:val="clear" w:pos="360"/>
          <w:tab w:val="num" w:pos="709"/>
        </w:tabs>
        <w:spacing w:after="100" w:afterAutospacing="1" w:line="240" w:lineRule="auto"/>
        <w:ind w:left="709"/>
        <w:jc w:val="both"/>
        <w:rPr>
          <w:rFonts w:cs="Arial"/>
          <w:szCs w:val="24"/>
        </w:rPr>
      </w:pPr>
      <w:r w:rsidRPr="005D4C40">
        <w:rPr>
          <w:rFonts w:cs="Arial"/>
          <w:szCs w:val="24"/>
        </w:rPr>
        <w:t>respektování vnitřního řádu</w:t>
      </w:r>
      <w:r>
        <w:rPr>
          <w:rFonts w:cs="Arial"/>
          <w:szCs w:val="24"/>
        </w:rPr>
        <w:t>,</w:t>
      </w:r>
    </w:p>
    <w:p w14:paraId="133AEA37" w14:textId="77777777" w:rsidR="005A4EB5" w:rsidRPr="005D4C40" w:rsidRDefault="005A4EB5" w:rsidP="00AD28D6">
      <w:pPr>
        <w:numPr>
          <w:ilvl w:val="0"/>
          <w:numId w:val="21"/>
        </w:numPr>
        <w:tabs>
          <w:tab w:val="clear" w:pos="360"/>
          <w:tab w:val="num" w:pos="709"/>
        </w:tabs>
        <w:spacing w:after="0" w:line="240" w:lineRule="auto"/>
        <w:ind w:left="709"/>
        <w:jc w:val="both"/>
        <w:rPr>
          <w:rFonts w:cs="Arial"/>
          <w:szCs w:val="24"/>
        </w:rPr>
      </w:pPr>
      <w:r w:rsidRPr="005D4C40">
        <w:rPr>
          <w:rFonts w:cs="Arial"/>
          <w:szCs w:val="24"/>
        </w:rPr>
        <w:t>slušné jednání a vystupov</w:t>
      </w:r>
      <w:r>
        <w:rPr>
          <w:rFonts w:cs="Arial"/>
          <w:szCs w:val="24"/>
        </w:rPr>
        <w:t>ání k ostatním dětem,</w:t>
      </w:r>
    </w:p>
    <w:p w14:paraId="5637FDF2" w14:textId="7954882A" w:rsidR="005A4EB5" w:rsidRPr="005D4C40" w:rsidRDefault="005A4EB5" w:rsidP="00AD28D6">
      <w:pPr>
        <w:numPr>
          <w:ilvl w:val="0"/>
          <w:numId w:val="21"/>
        </w:numPr>
        <w:tabs>
          <w:tab w:val="clear" w:pos="360"/>
          <w:tab w:val="num" w:pos="709"/>
        </w:tabs>
        <w:spacing w:after="0" w:line="240" w:lineRule="auto"/>
        <w:ind w:left="709"/>
        <w:jc w:val="both"/>
        <w:rPr>
          <w:rFonts w:cs="Arial"/>
          <w:szCs w:val="24"/>
        </w:rPr>
      </w:pPr>
      <w:r w:rsidRPr="005D4C40">
        <w:rPr>
          <w:rFonts w:cs="Arial"/>
          <w:szCs w:val="24"/>
        </w:rPr>
        <w:t xml:space="preserve">respektování pokynů asistentů </w:t>
      </w:r>
      <w:r w:rsidR="008C3EB8">
        <w:rPr>
          <w:rFonts w:cs="Arial"/>
          <w:szCs w:val="24"/>
        </w:rPr>
        <w:t>pedagoga</w:t>
      </w:r>
      <w:r w:rsidRPr="005D4C40">
        <w:rPr>
          <w:rFonts w:cs="Arial"/>
          <w:szCs w:val="24"/>
        </w:rPr>
        <w:t xml:space="preserve"> a jiných dospělých osob</w:t>
      </w:r>
      <w:r>
        <w:rPr>
          <w:rFonts w:cs="Arial"/>
          <w:szCs w:val="24"/>
        </w:rPr>
        <w:t>,</w:t>
      </w:r>
    </w:p>
    <w:p w14:paraId="3D160F12" w14:textId="77777777" w:rsidR="005A4EB5" w:rsidRPr="005D4C40" w:rsidRDefault="005A4EB5" w:rsidP="00AD28D6">
      <w:pPr>
        <w:numPr>
          <w:ilvl w:val="0"/>
          <w:numId w:val="21"/>
        </w:numPr>
        <w:tabs>
          <w:tab w:val="clear" w:pos="360"/>
          <w:tab w:val="num" w:pos="709"/>
        </w:tabs>
        <w:spacing w:after="100" w:afterAutospacing="1" w:line="240" w:lineRule="auto"/>
        <w:ind w:left="709"/>
        <w:jc w:val="both"/>
        <w:rPr>
          <w:rFonts w:cs="Arial"/>
          <w:szCs w:val="24"/>
        </w:rPr>
      </w:pPr>
      <w:r w:rsidRPr="005D4C40">
        <w:rPr>
          <w:rFonts w:cs="Arial"/>
          <w:szCs w:val="24"/>
        </w:rPr>
        <w:t>dodržování nočního klidu a večerky</w:t>
      </w:r>
      <w:r>
        <w:rPr>
          <w:rFonts w:cs="Arial"/>
          <w:szCs w:val="24"/>
        </w:rPr>
        <w:t>.</w:t>
      </w:r>
    </w:p>
    <w:p w14:paraId="2EA34146" w14:textId="34999A0E" w:rsidR="005A4EB5" w:rsidRPr="005D4C40" w:rsidRDefault="005A4EB5" w:rsidP="0002543D">
      <w:pPr>
        <w:spacing w:after="100" w:afterAutospacing="1"/>
        <w:ind w:firstLine="349"/>
        <w:jc w:val="both"/>
        <w:rPr>
          <w:rFonts w:cs="Arial"/>
          <w:szCs w:val="24"/>
          <w:u w:val="single"/>
        </w:rPr>
      </w:pPr>
      <w:r w:rsidRPr="005D4C40">
        <w:rPr>
          <w:rFonts w:cs="Arial"/>
          <w:szCs w:val="24"/>
          <w:u w:val="single"/>
        </w:rPr>
        <w:lastRenderedPageBreak/>
        <w:t xml:space="preserve">2.) Ranní </w:t>
      </w:r>
      <w:r w:rsidR="002E22C1">
        <w:rPr>
          <w:rFonts w:cs="Arial"/>
          <w:szCs w:val="24"/>
          <w:u w:val="single"/>
        </w:rPr>
        <w:t>hodnocení</w:t>
      </w:r>
      <w:r w:rsidRPr="005D4C40">
        <w:rPr>
          <w:rFonts w:cs="Arial"/>
          <w:szCs w:val="24"/>
          <w:u w:val="single"/>
        </w:rPr>
        <w:t xml:space="preserve"> – možnost dosáhnout </w:t>
      </w:r>
      <w:r w:rsidR="00184527" w:rsidRPr="002E22C1">
        <w:rPr>
          <w:rFonts w:cs="Arial"/>
          <w:szCs w:val="24"/>
          <w:u w:val="single"/>
        </w:rPr>
        <w:t>2</w:t>
      </w:r>
      <w:r w:rsidRPr="005D4C40">
        <w:rPr>
          <w:rFonts w:cs="Arial"/>
          <w:szCs w:val="24"/>
          <w:u w:val="single"/>
        </w:rPr>
        <w:t xml:space="preserve"> bodu za den</w:t>
      </w:r>
    </w:p>
    <w:p w14:paraId="480BEBE0" w14:textId="77777777" w:rsidR="005A4EB5" w:rsidRPr="005D4C40" w:rsidRDefault="005A4EB5" w:rsidP="00AD28D6">
      <w:pPr>
        <w:numPr>
          <w:ilvl w:val="0"/>
          <w:numId w:val="21"/>
        </w:numPr>
        <w:tabs>
          <w:tab w:val="clear" w:pos="360"/>
          <w:tab w:val="num" w:pos="709"/>
        </w:tabs>
        <w:spacing w:after="100" w:afterAutospacing="1" w:line="240" w:lineRule="auto"/>
        <w:ind w:left="709"/>
        <w:jc w:val="both"/>
        <w:rPr>
          <w:rFonts w:cs="Arial"/>
          <w:szCs w:val="24"/>
        </w:rPr>
      </w:pPr>
      <w:r w:rsidRPr="005D4C40">
        <w:rPr>
          <w:rFonts w:cs="Arial"/>
          <w:szCs w:val="24"/>
        </w:rPr>
        <w:t>respektování vnitřního řádu</w:t>
      </w:r>
      <w:r>
        <w:rPr>
          <w:rFonts w:cs="Arial"/>
          <w:szCs w:val="24"/>
        </w:rPr>
        <w:t>,</w:t>
      </w:r>
    </w:p>
    <w:p w14:paraId="0C64DB3A" w14:textId="77777777" w:rsidR="005A4EB5" w:rsidRPr="005D4C40" w:rsidRDefault="005A4EB5" w:rsidP="00AD28D6">
      <w:pPr>
        <w:numPr>
          <w:ilvl w:val="0"/>
          <w:numId w:val="21"/>
        </w:numPr>
        <w:tabs>
          <w:tab w:val="clear" w:pos="360"/>
          <w:tab w:val="num" w:pos="709"/>
        </w:tabs>
        <w:spacing w:after="0" w:line="240" w:lineRule="auto"/>
        <w:ind w:left="709"/>
        <w:jc w:val="both"/>
        <w:rPr>
          <w:rFonts w:cs="Arial"/>
          <w:szCs w:val="24"/>
        </w:rPr>
      </w:pPr>
      <w:r w:rsidRPr="005D4C40">
        <w:rPr>
          <w:rFonts w:cs="Arial"/>
          <w:szCs w:val="24"/>
        </w:rPr>
        <w:t>řádné provedení ranní hygieny</w:t>
      </w:r>
      <w:r>
        <w:rPr>
          <w:rFonts w:cs="Arial"/>
          <w:szCs w:val="24"/>
        </w:rPr>
        <w:t>,</w:t>
      </w:r>
    </w:p>
    <w:p w14:paraId="143AF44C" w14:textId="77777777" w:rsidR="005A4EB5" w:rsidRPr="005D4C40" w:rsidRDefault="005A4EB5" w:rsidP="00AD28D6">
      <w:pPr>
        <w:numPr>
          <w:ilvl w:val="0"/>
          <w:numId w:val="21"/>
        </w:numPr>
        <w:tabs>
          <w:tab w:val="clear" w:pos="360"/>
          <w:tab w:val="num" w:pos="709"/>
        </w:tabs>
        <w:spacing w:after="0" w:line="240" w:lineRule="auto"/>
        <w:ind w:left="709"/>
        <w:jc w:val="both"/>
        <w:rPr>
          <w:rFonts w:cs="Arial"/>
          <w:szCs w:val="24"/>
        </w:rPr>
      </w:pPr>
      <w:r w:rsidRPr="005D4C40">
        <w:rPr>
          <w:rFonts w:cs="Arial"/>
          <w:szCs w:val="24"/>
        </w:rPr>
        <w:t>úklid osobních věcí (skříňky, postel…)</w:t>
      </w:r>
      <w:r>
        <w:rPr>
          <w:rFonts w:cs="Arial"/>
          <w:szCs w:val="24"/>
        </w:rPr>
        <w:t>,</w:t>
      </w:r>
    </w:p>
    <w:p w14:paraId="34BAD23D" w14:textId="6E6D8411" w:rsidR="005A4EB5" w:rsidRPr="005D4C40" w:rsidRDefault="005A4EB5" w:rsidP="00AD28D6">
      <w:pPr>
        <w:numPr>
          <w:ilvl w:val="0"/>
          <w:numId w:val="21"/>
        </w:numPr>
        <w:tabs>
          <w:tab w:val="clear" w:pos="360"/>
          <w:tab w:val="num" w:pos="709"/>
        </w:tabs>
        <w:spacing w:after="0" w:line="240" w:lineRule="auto"/>
        <w:ind w:left="709"/>
        <w:jc w:val="both"/>
        <w:rPr>
          <w:rFonts w:cs="Arial"/>
          <w:szCs w:val="24"/>
        </w:rPr>
      </w:pPr>
      <w:r w:rsidRPr="005D4C40">
        <w:rPr>
          <w:rFonts w:cs="Arial"/>
          <w:szCs w:val="24"/>
        </w:rPr>
        <w:t>slušné jednání</w:t>
      </w:r>
      <w:r w:rsidR="00270FD1">
        <w:rPr>
          <w:rFonts w:cs="Arial"/>
          <w:szCs w:val="24"/>
        </w:rPr>
        <w:t xml:space="preserve"> a vystupování k ostatním dětem</w:t>
      </w:r>
      <w:r>
        <w:rPr>
          <w:rFonts w:cs="Arial"/>
          <w:szCs w:val="24"/>
        </w:rPr>
        <w:t>,</w:t>
      </w:r>
    </w:p>
    <w:p w14:paraId="7E2044B3" w14:textId="77777777" w:rsidR="005A4EB5" w:rsidRPr="005D4C40" w:rsidRDefault="005A4EB5" w:rsidP="00AD28D6">
      <w:pPr>
        <w:numPr>
          <w:ilvl w:val="0"/>
          <w:numId w:val="21"/>
        </w:numPr>
        <w:tabs>
          <w:tab w:val="clear" w:pos="360"/>
          <w:tab w:val="num" w:pos="709"/>
        </w:tabs>
        <w:spacing w:after="100" w:afterAutospacing="1" w:line="240" w:lineRule="auto"/>
        <w:ind w:left="709"/>
        <w:jc w:val="both"/>
        <w:rPr>
          <w:rFonts w:cs="Arial"/>
          <w:szCs w:val="24"/>
        </w:rPr>
      </w:pPr>
      <w:r w:rsidRPr="005D4C40">
        <w:rPr>
          <w:rFonts w:cs="Arial"/>
          <w:szCs w:val="24"/>
        </w:rPr>
        <w:t>respektování pokynů vychovatelů a jiných dospělých osob</w:t>
      </w:r>
      <w:r>
        <w:rPr>
          <w:rFonts w:cs="Arial"/>
          <w:szCs w:val="24"/>
        </w:rPr>
        <w:t>.</w:t>
      </w:r>
    </w:p>
    <w:p w14:paraId="763AE1D5" w14:textId="77777777" w:rsidR="005A4EB5" w:rsidRPr="00025C65" w:rsidRDefault="005A4EB5" w:rsidP="0038491A">
      <w:pPr>
        <w:spacing w:after="100" w:afterAutospacing="1"/>
        <w:ind w:firstLine="349"/>
        <w:rPr>
          <w:rFonts w:cs="Arial"/>
          <w:szCs w:val="24"/>
        </w:rPr>
      </w:pPr>
      <w:r w:rsidRPr="00025C65">
        <w:rPr>
          <w:rFonts w:cs="Arial"/>
          <w:szCs w:val="24"/>
          <w:u w:val="single"/>
        </w:rPr>
        <w:t>3.) Dopolední hodnocení – možnost dosáhnout až 4 bodů za den</w:t>
      </w:r>
    </w:p>
    <w:p w14:paraId="4BF69A6B" w14:textId="77777777" w:rsidR="005A4EB5" w:rsidRPr="00025C65" w:rsidRDefault="005A4EB5" w:rsidP="00AD28D6">
      <w:pPr>
        <w:numPr>
          <w:ilvl w:val="0"/>
          <w:numId w:val="21"/>
        </w:numPr>
        <w:tabs>
          <w:tab w:val="clear" w:pos="360"/>
          <w:tab w:val="num" w:pos="709"/>
        </w:tabs>
        <w:spacing w:after="0" w:line="240" w:lineRule="auto"/>
        <w:ind w:left="709"/>
        <w:rPr>
          <w:rFonts w:cs="Arial"/>
          <w:szCs w:val="24"/>
        </w:rPr>
      </w:pPr>
      <w:r w:rsidRPr="00025C65">
        <w:rPr>
          <w:rFonts w:cs="Arial"/>
          <w:szCs w:val="24"/>
        </w:rPr>
        <w:t>vzorné chování při dopolední aktivitě (ve škole)</w:t>
      </w:r>
      <w:r>
        <w:rPr>
          <w:rFonts w:cs="Arial"/>
          <w:szCs w:val="24"/>
        </w:rPr>
        <w:t>,</w:t>
      </w:r>
    </w:p>
    <w:p w14:paraId="4E8EE665" w14:textId="77777777" w:rsidR="005A4EB5" w:rsidRPr="00025C65" w:rsidRDefault="005A4EB5" w:rsidP="00AD28D6">
      <w:pPr>
        <w:numPr>
          <w:ilvl w:val="0"/>
          <w:numId w:val="21"/>
        </w:numPr>
        <w:tabs>
          <w:tab w:val="clear" w:pos="360"/>
          <w:tab w:val="num" w:pos="709"/>
        </w:tabs>
        <w:spacing w:after="0" w:line="240" w:lineRule="auto"/>
        <w:ind w:left="709"/>
        <w:rPr>
          <w:rFonts w:cs="Arial"/>
          <w:szCs w:val="24"/>
        </w:rPr>
      </w:pPr>
      <w:r w:rsidRPr="00025C65">
        <w:rPr>
          <w:rFonts w:cs="Arial"/>
          <w:szCs w:val="24"/>
        </w:rPr>
        <w:t>aktivita v pracovní činnosti (dny pracovního klidu)</w:t>
      </w:r>
      <w:r>
        <w:rPr>
          <w:rFonts w:cs="Arial"/>
          <w:szCs w:val="24"/>
        </w:rPr>
        <w:t>,</w:t>
      </w:r>
    </w:p>
    <w:p w14:paraId="5B297D44" w14:textId="77777777" w:rsidR="005A4EB5" w:rsidRPr="00025C65" w:rsidRDefault="005A4EB5" w:rsidP="00AD28D6">
      <w:pPr>
        <w:numPr>
          <w:ilvl w:val="0"/>
          <w:numId w:val="21"/>
        </w:numPr>
        <w:tabs>
          <w:tab w:val="clear" w:pos="360"/>
          <w:tab w:val="num" w:pos="709"/>
        </w:tabs>
        <w:spacing w:after="0" w:line="240" w:lineRule="auto"/>
        <w:ind w:left="709"/>
        <w:rPr>
          <w:rFonts w:cs="Arial"/>
          <w:szCs w:val="24"/>
        </w:rPr>
      </w:pPr>
      <w:r w:rsidRPr="00025C65">
        <w:rPr>
          <w:rFonts w:cs="Arial"/>
          <w:szCs w:val="24"/>
        </w:rPr>
        <w:t>respektování vnitřního řádu</w:t>
      </w:r>
      <w:r>
        <w:rPr>
          <w:rFonts w:cs="Arial"/>
          <w:szCs w:val="24"/>
        </w:rPr>
        <w:t>,</w:t>
      </w:r>
    </w:p>
    <w:p w14:paraId="61B78BF8" w14:textId="77777777" w:rsidR="005A4EB5" w:rsidRPr="00025C65" w:rsidRDefault="005A4EB5" w:rsidP="00AD28D6">
      <w:pPr>
        <w:numPr>
          <w:ilvl w:val="0"/>
          <w:numId w:val="21"/>
        </w:numPr>
        <w:tabs>
          <w:tab w:val="clear" w:pos="360"/>
          <w:tab w:val="num" w:pos="709"/>
        </w:tabs>
        <w:spacing w:after="0" w:line="240" w:lineRule="auto"/>
        <w:ind w:left="709"/>
        <w:rPr>
          <w:rFonts w:cs="Arial"/>
          <w:szCs w:val="24"/>
        </w:rPr>
      </w:pPr>
      <w:r w:rsidRPr="00025C65">
        <w:rPr>
          <w:rFonts w:cs="Arial"/>
          <w:szCs w:val="24"/>
        </w:rPr>
        <w:t>slušné jednání a vystupování k ostatním dětem (i mimo zařízení)</w:t>
      </w:r>
      <w:r>
        <w:rPr>
          <w:rFonts w:cs="Arial"/>
          <w:szCs w:val="24"/>
        </w:rPr>
        <w:t>,</w:t>
      </w:r>
    </w:p>
    <w:p w14:paraId="59818302" w14:textId="77777777" w:rsidR="005A4EB5" w:rsidRPr="00025C65" w:rsidRDefault="005A4EB5" w:rsidP="00AD28D6">
      <w:pPr>
        <w:numPr>
          <w:ilvl w:val="0"/>
          <w:numId w:val="21"/>
        </w:numPr>
        <w:tabs>
          <w:tab w:val="clear" w:pos="360"/>
          <w:tab w:val="num" w:pos="709"/>
        </w:tabs>
        <w:spacing w:after="0" w:line="240" w:lineRule="auto"/>
        <w:ind w:left="709"/>
        <w:rPr>
          <w:rFonts w:cs="Arial"/>
          <w:szCs w:val="24"/>
        </w:rPr>
      </w:pPr>
      <w:r w:rsidRPr="00025C65">
        <w:rPr>
          <w:rFonts w:cs="Arial"/>
          <w:szCs w:val="24"/>
        </w:rPr>
        <w:t>respektování pokynů učitelů (vychovatelů) a jiných dospělých osob</w:t>
      </w:r>
      <w:r>
        <w:rPr>
          <w:rFonts w:cs="Arial"/>
          <w:szCs w:val="24"/>
        </w:rPr>
        <w:t>,</w:t>
      </w:r>
    </w:p>
    <w:p w14:paraId="588BBC5E" w14:textId="0C0063DC" w:rsidR="005A4EB5" w:rsidRDefault="005A4EB5" w:rsidP="00AD28D6">
      <w:pPr>
        <w:numPr>
          <w:ilvl w:val="0"/>
          <w:numId w:val="21"/>
        </w:numPr>
        <w:tabs>
          <w:tab w:val="clear" w:pos="360"/>
          <w:tab w:val="num" w:pos="709"/>
        </w:tabs>
        <w:spacing w:after="0" w:line="240" w:lineRule="auto"/>
        <w:ind w:left="709"/>
        <w:rPr>
          <w:rFonts w:cs="Arial"/>
          <w:szCs w:val="24"/>
        </w:rPr>
      </w:pPr>
      <w:r w:rsidRPr="00025C65">
        <w:rPr>
          <w:rFonts w:cs="Arial"/>
          <w:szCs w:val="24"/>
        </w:rPr>
        <w:t>slušné jednání a vystupování ke všem pracovníkům zařízení (i mimo zařízení)</w:t>
      </w:r>
      <w:r w:rsidR="00270FD1">
        <w:rPr>
          <w:rFonts w:cs="Arial"/>
          <w:szCs w:val="24"/>
        </w:rPr>
        <w:t>,</w:t>
      </w:r>
    </w:p>
    <w:p w14:paraId="03C6376C" w14:textId="42F94979" w:rsidR="005A4EB5" w:rsidRPr="00E23DF1" w:rsidRDefault="00270FD1" w:rsidP="00207501">
      <w:pPr>
        <w:spacing w:after="100" w:afterAutospacing="1"/>
        <w:ind w:left="709" w:hanging="379"/>
        <w:rPr>
          <w:rFonts w:cs="Arial"/>
          <w:szCs w:val="24"/>
        </w:rPr>
      </w:pPr>
      <w:r>
        <w:rPr>
          <w:rFonts w:cs="Arial"/>
          <w:szCs w:val="24"/>
        </w:rPr>
        <w:t>-</w:t>
      </w:r>
      <w:r>
        <w:rPr>
          <w:rFonts w:cs="Arial"/>
          <w:szCs w:val="24"/>
        </w:rPr>
        <w:tab/>
        <w:t>nadstandardní dobrovolná aktivita</w:t>
      </w:r>
      <w:r w:rsidR="00207501">
        <w:rPr>
          <w:rFonts w:cs="Arial"/>
          <w:szCs w:val="24"/>
        </w:rPr>
        <w:t>, mimořádná podpora ostatním dětem  (pomoc, podpora druhý</w:t>
      </w:r>
      <w:r w:rsidR="002E22C1">
        <w:rPr>
          <w:rFonts w:cs="Arial"/>
          <w:szCs w:val="24"/>
        </w:rPr>
        <w:t>ch</w:t>
      </w:r>
      <w:r w:rsidR="00207501">
        <w:rPr>
          <w:rFonts w:cs="Arial"/>
          <w:szCs w:val="24"/>
        </w:rPr>
        <w:t xml:space="preserve"> při běžných činnostech i nestandardních případech)</w:t>
      </w:r>
      <w:r>
        <w:rPr>
          <w:rFonts w:cs="Arial"/>
          <w:szCs w:val="24"/>
        </w:rPr>
        <w:t>.</w:t>
      </w:r>
    </w:p>
    <w:p w14:paraId="6648D278" w14:textId="7B1CD303" w:rsidR="005A4EB5" w:rsidRPr="00E23DF1" w:rsidRDefault="005A4EB5" w:rsidP="00207501">
      <w:pPr>
        <w:spacing w:after="100" w:afterAutospacing="1"/>
        <w:rPr>
          <w:rFonts w:cs="Arial"/>
          <w:szCs w:val="24"/>
          <w:u w:val="single"/>
        </w:rPr>
      </w:pPr>
      <w:r w:rsidRPr="00E23DF1">
        <w:rPr>
          <w:rFonts w:cs="Arial"/>
          <w:szCs w:val="24"/>
          <w:u w:val="single"/>
        </w:rPr>
        <w:t>4.) Odpolední hodnocení – možnost dosáhnout až 6 bodů za den</w:t>
      </w:r>
    </w:p>
    <w:p w14:paraId="12BF3431" w14:textId="77777777" w:rsidR="005A4EB5" w:rsidRPr="00E23DF1" w:rsidRDefault="005A4EB5" w:rsidP="00AD28D6">
      <w:pPr>
        <w:numPr>
          <w:ilvl w:val="0"/>
          <w:numId w:val="21"/>
        </w:numPr>
        <w:tabs>
          <w:tab w:val="clear" w:pos="360"/>
          <w:tab w:val="num" w:pos="709"/>
        </w:tabs>
        <w:spacing w:after="100" w:afterAutospacing="1" w:line="240" w:lineRule="auto"/>
        <w:ind w:left="709"/>
        <w:rPr>
          <w:rFonts w:cs="Arial"/>
          <w:szCs w:val="24"/>
        </w:rPr>
      </w:pPr>
      <w:r w:rsidRPr="00E23DF1">
        <w:rPr>
          <w:rFonts w:cs="Arial"/>
          <w:szCs w:val="24"/>
        </w:rPr>
        <w:t>vzorné chování při odpolední aktivitě</w:t>
      </w:r>
      <w:r>
        <w:rPr>
          <w:rFonts w:cs="Arial"/>
          <w:szCs w:val="24"/>
        </w:rPr>
        <w:t>,</w:t>
      </w:r>
    </w:p>
    <w:p w14:paraId="4C41F32C" w14:textId="77777777" w:rsidR="005A4EB5" w:rsidRPr="00E23DF1" w:rsidRDefault="005A4EB5" w:rsidP="00AD28D6">
      <w:pPr>
        <w:numPr>
          <w:ilvl w:val="0"/>
          <w:numId w:val="21"/>
        </w:numPr>
        <w:tabs>
          <w:tab w:val="clear" w:pos="360"/>
          <w:tab w:val="num" w:pos="709"/>
        </w:tabs>
        <w:spacing w:after="0" w:line="240" w:lineRule="auto"/>
        <w:ind w:left="709"/>
        <w:rPr>
          <w:rFonts w:cs="Arial"/>
          <w:szCs w:val="24"/>
        </w:rPr>
      </w:pPr>
      <w:r w:rsidRPr="00E23DF1">
        <w:rPr>
          <w:rFonts w:cs="Arial"/>
          <w:szCs w:val="24"/>
        </w:rPr>
        <w:t>aktivita v pracovní činnosti</w:t>
      </w:r>
      <w:r>
        <w:rPr>
          <w:rFonts w:cs="Arial"/>
          <w:szCs w:val="24"/>
        </w:rPr>
        <w:t>,</w:t>
      </w:r>
    </w:p>
    <w:p w14:paraId="191AC1BE" w14:textId="77777777" w:rsidR="005A4EB5" w:rsidRPr="00E23DF1" w:rsidRDefault="005A4EB5" w:rsidP="00AD28D6">
      <w:pPr>
        <w:numPr>
          <w:ilvl w:val="0"/>
          <w:numId w:val="21"/>
        </w:numPr>
        <w:tabs>
          <w:tab w:val="clear" w:pos="360"/>
          <w:tab w:val="num" w:pos="709"/>
        </w:tabs>
        <w:spacing w:after="0" w:line="240" w:lineRule="auto"/>
        <w:ind w:left="709"/>
        <w:rPr>
          <w:rFonts w:cs="Arial"/>
          <w:szCs w:val="24"/>
        </w:rPr>
      </w:pPr>
      <w:r w:rsidRPr="00E23DF1">
        <w:rPr>
          <w:rFonts w:cs="Arial"/>
          <w:szCs w:val="24"/>
        </w:rPr>
        <w:t>respektování vnitřního řádu</w:t>
      </w:r>
      <w:r>
        <w:rPr>
          <w:rFonts w:cs="Arial"/>
          <w:szCs w:val="24"/>
        </w:rPr>
        <w:t>,</w:t>
      </w:r>
    </w:p>
    <w:p w14:paraId="328758F0" w14:textId="77777777" w:rsidR="005A4EB5" w:rsidRPr="00E23DF1" w:rsidRDefault="005A4EB5" w:rsidP="00AD28D6">
      <w:pPr>
        <w:numPr>
          <w:ilvl w:val="0"/>
          <w:numId w:val="21"/>
        </w:numPr>
        <w:tabs>
          <w:tab w:val="clear" w:pos="360"/>
          <w:tab w:val="num" w:pos="709"/>
        </w:tabs>
        <w:spacing w:after="0" w:line="240" w:lineRule="auto"/>
        <w:ind w:left="709"/>
        <w:rPr>
          <w:rFonts w:cs="Arial"/>
          <w:szCs w:val="24"/>
        </w:rPr>
      </w:pPr>
      <w:r w:rsidRPr="00E23DF1">
        <w:rPr>
          <w:rFonts w:cs="Arial"/>
          <w:szCs w:val="24"/>
        </w:rPr>
        <w:t>slušné jednání a vystupování k ostatním dětem (i mimo zařízení)</w:t>
      </w:r>
      <w:r>
        <w:rPr>
          <w:rFonts w:cs="Arial"/>
          <w:szCs w:val="24"/>
        </w:rPr>
        <w:t>,</w:t>
      </w:r>
    </w:p>
    <w:p w14:paraId="0D6BAA89" w14:textId="77777777" w:rsidR="005A4EB5" w:rsidRPr="00E23DF1" w:rsidRDefault="005A4EB5" w:rsidP="00AD28D6">
      <w:pPr>
        <w:numPr>
          <w:ilvl w:val="0"/>
          <w:numId w:val="21"/>
        </w:numPr>
        <w:tabs>
          <w:tab w:val="clear" w:pos="360"/>
          <w:tab w:val="num" w:pos="709"/>
        </w:tabs>
        <w:spacing w:after="0" w:line="240" w:lineRule="auto"/>
        <w:ind w:left="709"/>
        <w:rPr>
          <w:rFonts w:cs="Arial"/>
          <w:szCs w:val="24"/>
        </w:rPr>
      </w:pPr>
      <w:r w:rsidRPr="00E23DF1">
        <w:rPr>
          <w:rFonts w:cs="Arial"/>
          <w:szCs w:val="24"/>
        </w:rPr>
        <w:t>respektování pokynů vychovatelů a jiných dospělých osob</w:t>
      </w:r>
      <w:r>
        <w:rPr>
          <w:rFonts w:cs="Arial"/>
          <w:szCs w:val="24"/>
        </w:rPr>
        <w:t>,</w:t>
      </w:r>
    </w:p>
    <w:p w14:paraId="7679F7D9" w14:textId="77777777" w:rsidR="005A4EB5" w:rsidRPr="00E23DF1" w:rsidRDefault="005A4EB5" w:rsidP="00AD28D6">
      <w:pPr>
        <w:numPr>
          <w:ilvl w:val="0"/>
          <w:numId w:val="21"/>
        </w:numPr>
        <w:tabs>
          <w:tab w:val="clear" w:pos="360"/>
          <w:tab w:val="num" w:pos="709"/>
        </w:tabs>
        <w:spacing w:after="0" w:line="240" w:lineRule="auto"/>
        <w:ind w:left="709"/>
        <w:rPr>
          <w:rFonts w:cs="Arial"/>
          <w:szCs w:val="24"/>
        </w:rPr>
      </w:pPr>
      <w:r w:rsidRPr="00E23DF1">
        <w:rPr>
          <w:rFonts w:cs="Arial"/>
          <w:szCs w:val="24"/>
        </w:rPr>
        <w:t>slušné jednání a vystupování ke všem pracovníkům zařízení (i mimo zařízení)</w:t>
      </w:r>
      <w:r>
        <w:rPr>
          <w:rFonts w:cs="Arial"/>
          <w:szCs w:val="24"/>
        </w:rPr>
        <w:t>,</w:t>
      </w:r>
    </w:p>
    <w:p w14:paraId="402634DF" w14:textId="50C2B595" w:rsidR="005A4EB5" w:rsidRDefault="005A4EB5" w:rsidP="00AD28D6">
      <w:pPr>
        <w:numPr>
          <w:ilvl w:val="0"/>
          <w:numId w:val="21"/>
        </w:numPr>
        <w:tabs>
          <w:tab w:val="clear" w:pos="360"/>
          <w:tab w:val="num" w:pos="709"/>
        </w:tabs>
        <w:spacing w:after="0" w:line="240" w:lineRule="auto"/>
        <w:ind w:left="709"/>
        <w:rPr>
          <w:rFonts w:cs="Arial"/>
          <w:szCs w:val="24"/>
        </w:rPr>
      </w:pPr>
      <w:r w:rsidRPr="00E23DF1">
        <w:rPr>
          <w:rFonts w:cs="Arial"/>
          <w:szCs w:val="24"/>
        </w:rPr>
        <w:t>aktivní zapojení se do všech výchovně vzdělávacích činností</w:t>
      </w:r>
      <w:r w:rsidR="00270FD1">
        <w:rPr>
          <w:rFonts w:cs="Arial"/>
          <w:szCs w:val="24"/>
        </w:rPr>
        <w:t>,</w:t>
      </w:r>
    </w:p>
    <w:p w14:paraId="1EA8E76B" w14:textId="1EFDB3C8" w:rsidR="00270FD1" w:rsidRPr="00E23DF1" w:rsidRDefault="00270FD1" w:rsidP="00AD28D6">
      <w:pPr>
        <w:numPr>
          <w:ilvl w:val="0"/>
          <w:numId w:val="21"/>
        </w:numPr>
        <w:tabs>
          <w:tab w:val="clear" w:pos="360"/>
          <w:tab w:val="num" w:pos="709"/>
        </w:tabs>
        <w:spacing w:after="100" w:afterAutospacing="1" w:line="240" w:lineRule="auto"/>
        <w:ind w:left="709"/>
        <w:rPr>
          <w:rFonts w:cs="Arial"/>
          <w:szCs w:val="24"/>
        </w:rPr>
      </w:pPr>
      <w:r>
        <w:rPr>
          <w:rFonts w:cs="Arial"/>
          <w:szCs w:val="24"/>
        </w:rPr>
        <w:t>na</w:t>
      </w:r>
      <w:r w:rsidR="00207501">
        <w:rPr>
          <w:rFonts w:cs="Arial"/>
          <w:szCs w:val="24"/>
        </w:rPr>
        <w:t>dstandardní dobrovolná aktivita, mimořádná podpora ostatním dětem  (pomoc, podpora druhým při běžných činnostech i nestandardních případech).</w:t>
      </w:r>
    </w:p>
    <w:p w14:paraId="14C71E5D" w14:textId="77777777" w:rsidR="005A4EB5" w:rsidRPr="00C41A40" w:rsidRDefault="005A4EB5" w:rsidP="0000632C">
      <w:pPr>
        <w:pStyle w:val="Nadpis5"/>
        <w:spacing w:before="100" w:beforeAutospacing="1" w:after="100" w:afterAutospacing="1"/>
        <w:rPr>
          <w:b w:val="0"/>
        </w:rPr>
      </w:pPr>
      <w:bookmarkStart w:id="58" w:name="_Toc118453660"/>
      <w:r w:rsidRPr="00C41A40">
        <w:rPr>
          <w:b w:val="0"/>
        </w:rPr>
        <w:t>6.1.3 Týdenní hodnocení – komunitní</w:t>
      </w:r>
      <w:bookmarkEnd w:id="58"/>
    </w:p>
    <w:p w14:paraId="6BED7B78" w14:textId="5BE5483C" w:rsidR="005A4EB5" w:rsidRPr="00497836" w:rsidRDefault="003260ED" w:rsidP="00AD28D6">
      <w:pPr>
        <w:numPr>
          <w:ilvl w:val="0"/>
          <w:numId w:val="21"/>
        </w:numPr>
        <w:tabs>
          <w:tab w:val="clear" w:pos="360"/>
          <w:tab w:val="num" w:pos="709"/>
        </w:tabs>
        <w:spacing w:after="0" w:line="240" w:lineRule="auto"/>
        <w:ind w:left="709"/>
        <w:jc w:val="both"/>
        <w:rPr>
          <w:rFonts w:cs="Arial"/>
          <w:szCs w:val="24"/>
        </w:rPr>
      </w:pPr>
      <w:r>
        <w:rPr>
          <w:rFonts w:cs="Arial"/>
          <w:szCs w:val="24"/>
        </w:rPr>
        <w:t>T</w:t>
      </w:r>
      <w:r w:rsidR="005A4EB5" w:rsidRPr="00497836">
        <w:rPr>
          <w:rFonts w:cs="Arial"/>
          <w:szCs w:val="24"/>
        </w:rPr>
        <w:t>ýdenní komunitní hodnocení probíhá pravidelně</w:t>
      </w:r>
      <w:r w:rsidR="005A4EB5">
        <w:rPr>
          <w:rFonts w:cs="Arial"/>
          <w:szCs w:val="24"/>
        </w:rPr>
        <w:t xml:space="preserve"> jednou týdně, za účasti dětí a </w:t>
      </w:r>
      <w:r w:rsidR="005A4EB5" w:rsidRPr="00497836">
        <w:rPr>
          <w:rFonts w:cs="Arial"/>
          <w:szCs w:val="24"/>
        </w:rPr>
        <w:t>zaměstnanců zařízení</w:t>
      </w:r>
      <w:r w:rsidR="005A4EB5">
        <w:rPr>
          <w:rFonts w:cs="Arial"/>
          <w:szCs w:val="24"/>
        </w:rPr>
        <w:t>,</w:t>
      </w:r>
    </w:p>
    <w:p w14:paraId="10A69705" w14:textId="77777777" w:rsidR="005A4EB5" w:rsidRPr="00497836" w:rsidRDefault="005A4EB5" w:rsidP="00AD28D6">
      <w:pPr>
        <w:numPr>
          <w:ilvl w:val="0"/>
          <w:numId w:val="21"/>
        </w:numPr>
        <w:tabs>
          <w:tab w:val="clear" w:pos="360"/>
          <w:tab w:val="num" w:pos="709"/>
        </w:tabs>
        <w:spacing w:after="0" w:line="240" w:lineRule="auto"/>
        <w:ind w:left="709"/>
        <w:jc w:val="both"/>
        <w:rPr>
          <w:rFonts w:cs="Arial"/>
          <w:szCs w:val="24"/>
        </w:rPr>
      </w:pPr>
      <w:r w:rsidRPr="00497836">
        <w:rPr>
          <w:rFonts w:cs="Arial"/>
          <w:szCs w:val="24"/>
        </w:rPr>
        <w:t>týdenní komunitní hodnocení vede vedoucí vychovatel nebo odborný pracovník</w:t>
      </w:r>
      <w:r>
        <w:rPr>
          <w:rFonts w:cs="Arial"/>
          <w:szCs w:val="24"/>
        </w:rPr>
        <w:t>,</w:t>
      </w:r>
    </w:p>
    <w:p w14:paraId="6E1349C3" w14:textId="77777777" w:rsidR="003260ED" w:rsidRPr="0079015A" w:rsidRDefault="005A4EB5" w:rsidP="003260ED">
      <w:pPr>
        <w:numPr>
          <w:ilvl w:val="0"/>
          <w:numId w:val="21"/>
        </w:numPr>
        <w:tabs>
          <w:tab w:val="clear" w:pos="360"/>
          <w:tab w:val="num" w:pos="709"/>
        </w:tabs>
        <w:spacing w:after="0" w:line="240" w:lineRule="auto"/>
        <w:ind w:left="709"/>
        <w:jc w:val="both"/>
        <w:rPr>
          <w:rFonts w:cs="Arial"/>
          <w:szCs w:val="24"/>
        </w:rPr>
      </w:pPr>
      <w:r w:rsidRPr="00497836">
        <w:rPr>
          <w:rFonts w:cs="Arial"/>
          <w:szCs w:val="24"/>
        </w:rPr>
        <w:t xml:space="preserve">na komunitních setkáních </w:t>
      </w:r>
      <w:r w:rsidR="00A40217">
        <w:rPr>
          <w:rFonts w:cs="Arial"/>
          <w:szCs w:val="24"/>
        </w:rPr>
        <w:t>reflektují</w:t>
      </w:r>
      <w:r w:rsidRPr="00497836">
        <w:rPr>
          <w:rFonts w:cs="Arial"/>
          <w:szCs w:val="24"/>
        </w:rPr>
        <w:t xml:space="preserve"> vychovatelé</w:t>
      </w:r>
      <w:r w:rsidR="00A40217">
        <w:rPr>
          <w:rFonts w:cs="Arial"/>
          <w:szCs w:val="24"/>
        </w:rPr>
        <w:t xml:space="preserve"> a učitelé</w:t>
      </w:r>
      <w:r w:rsidRPr="00497836">
        <w:rPr>
          <w:rFonts w:cs="Arial"/>
          <w:szCs w:val="24"/>
        </w:rPr>
        <w:t xml:space="preserve"> </w:t>
      </w:r>
      <w:r w:rsidR="00A40217">
        <w:rPr>
          <w:rFonts w:cs="Arial"/>
          <w:szCs w:val="24"/>
        </w:rPr>
        <w:t>úspěchy a neúspěchy</w:t>
      </w:r>
      <w:r w:rsidRPr="00497836">
        <w:rPr>
          <w:rFonts w:cs="Arial"/>
          <w:szCs w:val="24"/>
        </w:rPr>
        <w:t>, kterých děti dosáhly za uplynulý týden</w:t>
      </w:r>
      <w:r w:rsidR="00A40217">
        <w:rPr>
          <w:rFonts w:cs="Arial"/>
          <w:szCs w:val="24"/>
        </w:rPr>
        <w:t>, dále</w:t>
      </w:r>
      <w:r w:rsidRPr="00497836">
        <w:rPr>
          <w:rFonts w:cs="Arial"/>
          <w:szCs w:val="24"/>
        </w:rPr>
        <w:t xml:space="preserve"> reflektují činnost a chování dětí za </w:t>
      </w:r>
      <w:r w:rsidRPr="0079015A">
        <w:rPr>
          <w:rFonts w:cs="Arial"/>
          <w:szCs w:val="24"/>
        </w:rPr>
        <w:t>uplynulý týden,</w:t>
      </w:r>
      <w:r w:rsidR="003260ED" w:rsidRPr="0079015A">
        <w:rPr>
          <w:rFonts w:cs="Arial"/>
          <w:szCs w:val="24"/>
        </w:rPr>
        <w:t xml:space="preserve"> </w:t>
      </w:r>
    </w:p>
    <w:p w14:paraId="61FC47FF" w14:textId="7B6F2401" w:rsidR="005A4EB5" w:rsidRPr="0079015A" w:rsidRDefault="003260ED" w:rsidP="00971993">
      <w:pPr>
        <w:numPr>
          <w:ilvl w:val="0"/>
          <w:numId w:val="21"/>
        </w:numPr>
        <w:tabs>
          <w:tab w:val="clear" w:pos="360"/>
          <w:tab w:val="num" w:pos="709"/>
        </w:tabs>
        <w:spacing w:after="0" w:line="240" w:lineRule="auto"/>
        <w:ind w:left="709"/>
        <w:jc w:val="both"/>
        <w:rPr>
          <w:rFonts w:cs="Arial"/>
          <w:szCs w:val="24"/>
        </w:rPr>
      </w:pPr>
      <w:r w:rsidRPr="0079015A">
        <w:rPr>
          <w:rFonts w:cs="Arial"/>
          <w:szCs w:val="24"/>
        </w:rPr>
        <w:t>v rámci týdenního hodnocení může rada pedagogů přidělit až 5 bodů nad rámec bodového hodnocení,</w:t>
      </w:r>
    </w:p>
    <w:p w14:paraId="2662EFC8" w14:textId="411D2F2E" w:rsidR="005A4EB5" w:rsidRPr="00497836" w:rsidRDefault="005A4EB5" w:rsidP="00AD28D6">
      <w:pPr>
        <w:numPr>
          <w:ilvl w:val="0"/>
          <w:numId w:val="21"/>
        </w:numPr>
        <w:tabs>
          <w:tab w:val="clear" w:pos="360"/>
          <w:tab w:val="num" w:pos="709"/>
        </w:tabs>
        <w:spacing w:after="0" w:line="240" w:lineRule="auto"/>
        <w:ind w:left="709"/>
        <w:jc w:val="both"/>
        <w:rPr>
          <w:rFonts w:cs="Arial"/>
          <w:szCs w:val="24"/>
        </w:rPr>
      </w:pPr>
      <w:r w:rsidRPr="0079015A">
        <w:rPr>
          <w:rFonts w:cs="Arial"/>
          <w:szCs w:val="24"/>
        </w:rPr>
        <w:t xml:space="preserve">v souladu s výsledky hodnocení </w:t>
      </w:r>
      <w:r w:rsidRPr="00497836">
        <w:rPr>
          <w:rFonts w:cs="Arial"/>
          <w:szCs w:val="24"/>
        </w:rPr>
        <w:t xml:space="preserve">jsou děti odměňovány, popř. </w:t>
      </w:r>
      <w:r>
        <w:rPr>
          <w:rFonts w:cs="Arial"/>
          <w:szCs w:val="24"/>
        </w:rPr>
        <w:t>napomenuty</w:t>
      </w:r>
      <w:r w:rsidR="00EE5584">
        <w:rPr>
          <w:rFonts w:cs="Arial"/>
          <w:szCs w:val="24"/>
        </w:rPr>
        <w:t xml:space="preserve">, </w:t>
      </w:r>
      <w:r w:rsidR="00A40217">
        <w:rPr>
          <w:rFonts w:cs="Arial"/>
          <w:szCs w:val="24"/>
        </w:rPr>
        <w:t>jsou udělována</w:t>
      </w:r>
      <w:r>
        <w:rPr>
          <w:rFonts w:cs="Arial"/>
          <w:szCs w:val="24"/>
        </w:rPr>
        <w:t> </w:t>
      </w:r>
      <w:r w:rsidR="00A40217">
        <w:rPr>
          <w:rFonts w:cs="Arial"/>
          <w:szCs w:val="24"/>
        </w:rPr>
        <w:t>výchovná</w:t>
      </w:r>
      <w:r w:rsidRPr="00497836">
        <w:rPr>
          <w:rFonts w:cs="Arial"/>
          <w:szCs w:val="24"/>
        </w:rPr>
        <w:t xml:space="preserve"> opatření</w:t>
      </w:r>
      <w:r w:rsidR="00A40217">
        <w:rPr>
          <w:rFonts w:cs="Arial"/>
          <w:szCs w:val="24"/>
        </w:rPr>
        <w:t>, se kterými</w:t>
      </w:r>
      <w:r w:rsidRPr="00497836">
        <w:rPr>
          <w:rFonts w:cs="Arial"/>
          <w:szCs w:val="24"/>
        </w:rPr>
        <w:t xml:space="preserve"> jsou děti obeznámeny písemně a stávají se součástí jejich osobních spisů</w:t>
      </w:r>
      <w:r>
        <w:rPr>
          <w:rFonts w:cs="Arial"/>
          <w:szCs w:val="24"/>
        </w:rPr>
        <w:t>,</w:t>
      </w:r>
    </w:p>
    <w:p w14:paraId="0556CAA5" w14:textId="3CC2CA12" w:rsidR="001219E6" w:rsidRDefault="005A4EB5" w:rsidP="002848B8">
      <w:pPr>
        <w:numPr>
          <w:ilvl w:val="0"/>
          <w:numId w:val="21"/>
        </w:numPr>
        <w:tabs>
          <w:tab w:val="clear" w:pos="360"/>
          <w:tab w:val="num" w:pos="709"/>
        </w:tabs>
        <w:spacing w:after="100" w:afterAutospacing="1" w:line="240" w:lineRule="auto"/>
        <w:ind w:left="709"/>
        <w:jc w:val="both"/>
        <w:rPr>
          <w:rFonts w:cs="Arial"/>
          <w:szCs w:val="24"/>
        </w:rPr>
      </w:pPr>
      <w:r w:rsidRPr="006A159A">
        <w:rPr>
          <w:rFonts w:cs="Arial"/>
          <w:szCs w:val="24"/>
        </w:rPr>
        <w:t>součástí komunitního setkání je i prezentace výrobků dětí, popř. připravený program</w:t>
      </w:r>
      <w:r w:rsidR="001219E6" w:rsidRPr="006A159A">
        <w:rPr>
          <w:rFonts w:cs="Arial"/>
          <w:szCs w:val="24"/>
        </w:rPr>
        <w:t xml:space="preserve"> (zpěv, tanec atd.</w:t>
      </w:r>
      <w:r w:rsidR="003260ED" w:rsidRPr="006A159A">
        <w:rPr>
          <w:rFonts w:cs="Arial"/>
          <w:szCs w:val="24"/>
        </w:rPr>
        <w:t>)</w:t>
      </w:r>
    </w:p>
    <w:p w14:paraId="17CEF6B3" w14:textId="77777777" w:rsidR="006A159A" w:rsidRPr="006A159A" w:rsidRDefault="006A159A" w:rsidP="00D151FC">
      <w:pPr>
        <w:spacing w:after="100" w:afterAutospacing="1" w:line="240" w:lineRule="auto"/>
        <w:ind w:left="709"/>
        <w:jc w:val="both"/>
        <w:rPr>
          <w:rFonts w:cs="Arial"/>
          <w:szCs w:val="24"/>
        </w:rPr>
      </w:pPr>
    </w:p>
    <w:p w14:paraId="540C0A08" w14:textId="77777777" w:rsidR="005A4EB5" w:rsidRPr="00C41A40" w:rsidRDefault="005A4EB5" w:rsidP="0000632C">
      <w:pPr>
        <w:pStyle w:val="Nadpis5"/>
        <w:spacing w:before="100" w:beforeAutospacing="1" w:after="100" w:afterAutospacing="1"/>
        <w:rPr>
          <w:b w:val="0"/>
        </w:rPr>
      </w:pPr>
      <w:bookmarkStart w:id="59" w:name="_Toc118453661"/>
      <w:r w:rsidRPr="00C41A40">
        <w:rPr>
          <w:b w:val="0"/>
        </w:rPr>
        <w:lastRenderedPageBreak/>
        <w:t>6.1.4 Hodnocení chování podle dosaženého počtu bodů</w:t>
      </w:r>
      <w:bookmarkEnd w:id="59"/>
    </w:p>
    <w:p w14:paraId="6CE9BBEE" w14:textId="787BA8C6" w:rsidR="005A4EB5" w:rsidRPr="0079015A" w:rsidRDefault="005A4EB5" w:rsidP="002267BC">
      <w:pPr>
        <w:spacing w:after="100" w:afterAutospacing="1"/>
        <w:rPr>
          <w:rFonts w:cs="Arial"/>
          <w:i/>
          <w:szCs w:val="24"/>
        </w:rPr>
      </w:pPr>
      <w:r w:rsidRPr="00AC3F3A">
        <w:rPr>
          <w:rFonts w:cs="Arial"/>
          <w:szCs w:val="24"/>
          <w:u w:val="single"/>
        </w:rPr>
        <w:t xml:space="preserve">1.) </w:t>
      </w:r>
      <w:r w:rsidRPr="0079015A">
        <w:rPr>
          <w:rFonts w:cs="Arial"/>
          <w:szCs w:val="24"/>
          <w:u w:val="single"/>
        </w:rPr>
        <w:t xml:space="preserve">Při dosažení </w:t>
      </w:r>
      <w:r w:rsidR="003260ED" w:rsidRPr="0079015A">
        <w:rPr>
          <w:rFonts w:cs="Arial"/>
          <w:szCs w:val="24"/>
          <w:u w:val="single"/>
        </w:rPr>
        <w:t>8</w:t>
      </w:r>
      <w:r w:rsidR="001C5814" w:rsidRPr="0079015A">
        <w:rPr>
          <w:rFonts w:cs="Arial"/>
          <w:szCs w:val="24"/>
          <w:u w:val="single"/>
        </w:rPr>
        <w:t>5 a více</w:t>
      </w:r>
      <w:r w:rsidRPr="0079015A">
        <w:rPr>
          <w:rFonts w:cs="Arial"/>
          <w:szCs w:val="24"/>
          <w:u w:val="single"/>
        </w:rPr>
        <w:t xml:space="preserve"> bod</w:t>
      </w:r>
      <w:r w:rsidR="000317CF" w:rsidRPr="0079015A">
        <w:rPr>
          <w:rFonts w:cs="Arial"/>
          <w:szCs w:val="24"/>
          <w:u w:val="single"/>
        </w:rPr>
        <w:t>ů</w:t>
      </w:r>
      <w:r w:rsidRPr="0079015A">
        <w:rPr>
          <w:rFonts w:cs="Arial"/>
          <w:szCs w:val="24"/>
          <w:u w:val="single"/>
        </w:rPr>
        <w:t xml:space="preserve"> /velká pochvala/</w:t>
      </w:r>
      <w:r w:rsidR="003260ED" w:rsidRPr="0079015A">
        <w:rPr>
          <w:rFonts w:cs="Arial"/>
          <w:szCs w:val="24"/>
          <w:u w:val="single"/>
        </w:rPr>
        <w:t xml:space="preserve"> </w:t>
      </w:r>
      <w:r w:rsidR="003260ED" w:rsidRPr="0079015A">
        <w:rPr>
          <w:rFonts w:cs="Arial"/>
          <w:i/>
          <w:szCs w:val="24"/>
        </w:rPr>
        <w:t xml:space="preserve">pozn. </w:t>
      </w:r>
      <w:r w:rsidR="001A1231" w:rsidRPr="0079015A">
        <w:rPr>
          <w:rFonts w:cs="Arial"/>
          <w:i/>
          <w:szCs w:val="24"/>
        </w:rPr>
        <w:t>85 získá za týden b</w:t>
      </w:r>
      <w:r w:rsidR="003260ED" w:rsidRPr="0079015A">
        <w:rPr>
          <w:rFonts w:cs="Arial"/>
          <w:i/>
          <w:szCs w:val="24"/>
        </w:rPr>
        <w:t>ez ztráty</w:t>
      </w:r>
      <w:r w:rsidR="001A1231" w:rsidRPr="0079015A">
        <w:rPr>
          <w:rFonts w:cs="Arial"/>
          <w:i/>
          <w:szCs w:val="24"/>
        </w:rPr>
        <w:t xml:space="preserve"> bodů, </w:t>
      </w:r>
      <w:r w:rsidR="0079015A">
        <w:rPr>
          <w:rFonts w:cs="Arial"/>
          <w:i/>
          <w:szCs w:val="24"/>
        </w:rPr>
        <w:t>+</w:t>
      </w:r>
      <w:r w:rsidR="001A1231" w:rsidRPr="0079015A">
        <w:rPr>
          <w:rFonts w:cs="Arial"/>
          <w:i/>
          <w:szCs w:val="24"/>
        </w:rPr>
        <w:t xml:space="preserve"> musí získat</w:t>
      </w:r>
      <w:r w:rsidR="003260ED" w:rsidRPr="0079015A">
        <w:rPr>
          <w:rFonts w:cs="Arial"/>
          <w:i/>
          <w:szCs w:val="24"/>
        </w:rPr>
        <w:t xml:space="preserve"> 1bonusový bod</w:t>
      </w:r>
      <w:r w:rsidR="001A1231" w:rsidRPr="0079015A">
        <w:rPr>
          <w:rFonts w:cs="Arial"/>
          <w:i/>
          <w:szCs w:val="24"/>
        </w:rPr>
        <w:t xml:space="preserve"> navíc. </w:t>
      </w:r>
      <w:r w:rsidR="003260ED" w:rsidRPr="0079015A">
        <w:rPr>
          <w:rFonts w:cs="Arial"/>
          <w:i/>
          <w:szCs w:val="24"/>
        </w:rPr>
        <w:t>Tento bonusový bod může dítě získat</w:t>
      </w:r>
      <w:r w:rsidR="001A1231" w:rsidRPr="0079015A">
        <w:rPr>
          <w:rFonts w:cs="Arial"/>
          <w:i/>
          <w:szCs w:val="24"/>
        </w:rPr>
        <w:t xml:space="preserve"> příkladným skutkem, prací navíc</w:t>
      </w:r>
      <w:r w:rsidR="003260ED" w:rsidRPr="0079015A">
        <w:rPr>
          <w:rFonts w:cs="Arial"/>
          <w:i/>
          <w:szCs w:val="24"/>
        </w:rPr>
        <w:t>, nebo</w:t>
      </w:r>
      <w:r w:rsidR="0079015A">
        <w:rPr>
          <w:rFonts w:cs="Arial"/>
          <w:i/>
          <w:szCs w:val="24"/>
        </w:rPr>
        <w:t xml:space="preserve"> jej může přidělit</w:t>
      </w:r>
      <w:r w:rsidR="003260ED" w:rsidRPr="0079015A">
        <w:rPr>
          <w:rFonts w:cs="Arial"/>
          <w:i/>
          <w:szCs w:val="24"/>
        </w:rPr>
        <w:t xml:space="preserve"> </w:t>
      </w:r>
      <w:r w:rsidR="002E22C1">
        <w:rPr>
          <w:rFonts w:cs="Arial"/>
          <w:i/>
          <w:szCs w:val="24"/>
        </w:rPr>
        <w:t>pedagogická</w:t>
      </w:r>
      <w:r w:rsidR="001A1231" w:rsidRPr="0079015A">
        <w:rPr>
          <w:rFonts w:cs="Arial"/>
          <w:i/>
          <w:szCs w:val="24"/>
        </w:rPr>
        <w:t xml:space="preserve"> </w:t>
      </w:r>
      <w:r w:rsidR="003260ED" w:rsidRPr="0079015A">
        <w:rPr>
          <w:rFonts w:cs="Arial"/>
          <w:i/>
          <w:szCs w:val="24"/>
        </w:rPr>
        <w:t>rada</w:t>
      </w:r>
      <w:r w:rsidR="001A1231" w:rsidRPr="0079015A">
        <w:rPr>
          <w:rFonts w:cs="Arial"/>
          <w:i/>
          <w:szCs w:val="24"/>
        </w:rPr>
        <w:t xml:space="preserve"> při týdenním hodnocení.</w:t>
      </w:r>
    </w:p>
    <w:p w14:paraId="5DDB904C" w14:textId="77777777" w:rsidR="005A4EB5" w:rsidRPr="00AC3F3A" w:rsidRDefault="005A4EB5" w:rsidP="00AD28D6">
      <w:pPr>
        <w:numPr>
          <w:ilvl w:val="0"/>
          <w:numId w:val="25"/>
        </w:numPr>
        <w:spacing w:after="0" w:line="240" w:lineRule="auto"/>
        <w:jc w:val="both"/>
        <w:rPr>
          <w:rFonts w:cs="Arial"/>
          <w:szCs w:val="24"/>
        </w:rPr>
      </w:pPr>
      <w:r w:rsidRPr="00AC3F3A">
        <w:rPr>
          <w:rFonts w:cs="Arial"/>
          <w:szCs w:val="24"/>
        </w:rPr>
        <w:t>pochvala na komunitě s</w:t>
      </w:r>
      <w:r>
        <w:rPr>
          <w:rFonts w:cs="Arial"/>
          <w:szCs w:val="24"/>
        </w:rPr>
        <w:t> </w:t>
      </w:r>
      <w:r w:rsidRPr="00AC3F3A">
        <w:rPr>
          <w:rFonts w:cs="Arial"/>
          <w:szCs w:val="24"/>
        </w:rPr>
        <w:t>odměnou</w:t>
      </w:r>
      <w:r>
        <w:rPr>
          <w:rFonts w:cs="Arial"/>
          <w:szCs w:val="24"/>
        </w:rPr>
        <w:t>,</w:t>
      </w:r>
    </w:p>
    <w:p w14:paraId="4B3B90BF" w14:textId="16966C37" w:rsidR="005A4EB5" w:rsidRPr="00A17FEA" w:rsidRDefault="005A4EB5" w:rsidP="00AD28D6">
      <w:pPr>
        <w:numPr>
          <w:ilvl w:val="0"/>
          <w:numId w:val="25"/>
        </w:numPr>
        <w:spacing w:after="0" w:line="240" w:lineRule="auto"/>
        <w:jc w:val="both"/>
        <w:rPr>
          <w:rFonts w:cs="Arial"/>
          <w:szCs w:val="24"/>
        </w:rPr>
      </w:pPr>
      <w:r w:rsidRPr="00A17FEA">
        <w:rPr>
          <w:rFonts w:cs="Arial"/>
          <w:szCs w:val="24"/>
        </w:rPr>
        <w:t>možnost zvýšení kapesného podle §</w:t>
      </w:r>
      <w:r w:rsidR="00F67197">
        <w:rPr>
          <w:rFonts w:cs="Arial"/>
          <w:szCs w:val="24"/>
        </w:rPr>
        <w:t xml:space="preserve"> </w:t>
      </w:r>
      <w:r w:rsidR="00D50B28">
        <w:rPr>
          <w:rFonts w:cs="Arial"/>
          <w:szCs w:val="24"/>
        </w:rPr>
        <w:t xml:space="preserve">21 odst.3 </w:t>
      </w:r>
      <w:r w:rsidR="00F67197">
        <w:rPr>
          <w:rFonts w:cs="Arial"/>
          <w:szCs w:val="24"/>
        </w:rPr>
        <w:t xml:space="preserve"> </w:t>
      </w:r>
      <w:r w:rsidR="00D50B28">
        <w:rPr>
          <w:rFonts w:cs="Arial"/>
          <w:szCs w:val="24"/>
        </w:rPr>
        <w:t>písm. c)</w:t>
      </w:r>
      <w:r w:rsidR="00F67197">
        <w:rPr>
          <w:rFonts w:cs="Arial"/>
          <w:szCs w:val="24"/>
        </w:rPr>
        <w:t>,</w:t>
      </w:r>
      <w:r w:rsidRPr="00A17FEA">
        <w:rPr>
          <w:rFonts w:cs="Arial"/>
          <w:szCs w:val="24"/>
        </w:rPr>
        <w:t xml:space="preserve"> zákona č.109/2002Sb.,</w:t>
      </w:r>
    </w:p>
    <w:p w14:paraId="472CC0C2" w14:textId="77777777" w:rsidR="005A4EB5" w:rsidRPr="00AC3F3A" w:rsidRDefault="005A4EB5" w:rsidP="00AD28D6">
      <w:pPr>
        <w:numPr>
          <w:ilvl w:val="0"/>
          <w:numId w:val="25"/>
        </w:numPr>
        <w:spacing w:after="0" w:line="240" w:lineRule="auto"/>
        <w:jc w:val="both"/>
        <w:rPr>
          <w:rFonts w:cs="Arial"/>
          <w:szCs w:val="24"/>
        </w:rPr>
      </w:pPr>
      <w:r w:rsidRPr="00AC3F3A">
        <w:rPr>
          <w:rFonts w:cs="Arial"/>
          <w:szCs w:val="24"/>
        </w:rPr>
        <w:t>možnost účasti na výběrových akcích</w:t>
      </w:r>
      <w:r>
        <w:rPr>
          <w:rFonts w:cs="Arial"/>
          <w:szCs w:val="24"/>
        </w:rPr>
        <w:t>,</w:t>
      </w:r>
    </w:p>
    <w:p w14:paraId="1AEBB65C" w14:textId="2EA7552B" w:rsidR="005A4EB5" w:rsidRDefault="00031F0D" w:rsidP="00AD28D6">
      <w:pPr>
        <w:numPr>
          <w:ilvl w:val="0"/>
          <w:numId w:val="25"/>
        </w:numPr>
        <w:spacing w:after="0" w:line="240" w:lineRule="auto"/>
        <w:jc w:val="both"/>
        <w:rPr>
          <w:rFonts w:cs="Arial"/>
          <w:szCs w:val="24"/>
        </w:rPr>
      </w:pPr>
      <w:r>
        <w:rPr>
          <w:rFonts w:cs="Arial"/>
          <w:szCs w:val="24"/>
        </w:rPr>
        <w:t xml:space="preserve">2 mimořádné vycházky </w:t>
      </w:r>
      <w:r w:rsidR="005A4EB5" w:rsidRPr="00AC3F3A">
        <w:rPr>
          <w:rFonts w:cs="Arial"/>
          <w:szCs w:val="24"/>
        </w:rPr>
        <w:t>(j</w:t>
      </w:r>
      <w:r>
        <w:rPr>
          <w:rFonts w:cs="Arial"/>
          <w:szCs w:val="24"/>
        </w:rPr>
        <w:t>sou</w:t>
      </w:r>
      <w:r w:rsidR="005A4EB5" w:rsidRPr="00AC3F3A">
        <w:rPr>
          <w:rFonts w:cs="Arial"/>
          <w:szCs w:val="24"/>
        </w:rPr>
        <w:t xml:space="preserve"> podmíněn</w:t>
      </w:r>
      <w:r>
        <w:rPr>
          <w:rFonts w:cs="Arial"/>
          <w:szCs w:val="24"/>
        </w:rPr>
        <w:t>y</w:t>
      </w:r>
      <w:r w:rsidR="005A4EB5" w:rsidRPr="00AC3F3A">
        <w:rPr>
          <w:rFonts w:cs="Arial"/>
          <w:szCs w:val="24"/>
        </w:rPr>
        <w:t xml:space="preserve"> ukončeným adaptačním obdobím)</w:t>
      </w:r>
      <w:r w:rsidR="00842FE5">
        <w:rPr>
          <w:rFonts w:cs="Arial"/>
          <w:szCs w:val="24"/>
        </w:rPr>
        <w:t>,</w:t>
      </w:r>
    </w:p>
    <w:p w14:paraId="54A94431" w14:textId="1597BC6D" w:rsidR="003E3857" w:rsidRPr="006411D0" w:rsidRDefault="00842FE5" w:rsidP="00184527">
      <w:pPr>
        <w:numPr>
          <w:ilvl w:val="0"/>
          <w:numId w:val="25"/>
        </w:numPr>
        <w:spacing w:after="100" w:afterAutospacing="1" w:line="240" w:lineRule="auto"/>
        <w:jc w:val="both"/>
        <w:rPr>
          <w:rFonts w:cs="Arial"/>
          <w:szCs w:val="24"/>
          <w:u w:val="single"/>
        </w:rPr>
      </w:pPr>
      <w:r w:rsidRPr="006411D0">
        <w:rPr>
          <w:rFonts w:cs="Arial"/>
          <w:szCs w:val="24"/>
        </w:rPr>
        <w:t xml:space="preserve">za dlouhodobé úsilí při plnění </w:t>
      </w:r>
      <w:r w:rsidRPr="003260ED">
        <w:rPr>
          <w:rFonts w:cs="Arial"/>
          <w:szCs w:val="24"/>
        </w:rPr>
        <w:t>povinností</w:t>
      </w:r>
      <w:r w:rsidRPr="006411D0">
        <w:rPr>
          <w:rFonts w:cs="Arial"/>
          <w:szCs w:val="24"/>
        </w:rPr>
        <w:t xml:space="preserve"> a příkladné výsledky udělení finanč</w:t>
      </w:r>
      <w:r w:rsidR="00793D8A" w:rsidRPr="006411D0">
        <w:rPr>
          <w:rFonts w:cs="Arial"/>
          <w:szCs w:val="24"/>
        </w:rPr>
        <w:t>n</w:t>
      </w:r>
      <w:r w:rsidRPr="006411D0">
        <w:rPr>
          <w:rFonts w:cs="Arial"/>
          <w:szCs w:val="24"/>
        </w:rPr>
        <w:t>í odměny nebo věcného daru</w:t>
      </w:r>
      <w:r w:rsidR="00097947" w:rsidRPr="006411D0">
        <w:rPr>
          <w:rFonts w:cs="Arial"/>
          <w:szCs w:val="24"/>
        </w:rPr>
        <w:t>.</w:t>
      </w:r>
    </w:p>
    <w:p w14:paraId="556112D2" w14:textId="1E6EF90E" w:rsidR="005A4EB5" w:rsidRPr="0044139B" w:rsidRDefault="005A4EB5" w:rsidP="0002543D">
      <w:pPr>
        <w:spacing w:after="100" w:afterAutospacing="1"/>
        <w:rPr>
          <w:rFonts w:cs="Arial"/>
          <w:szCs w:val="24"/>
          <w:u w:val="single"/>
        </w:rPr>
      </w:pPr>
      <w:r w:rsidRPr="0044139B">
        <w:rPr>
          <w:rFonts w:cs="Arial"/>
          <w:szCs w:val="24"/>
          <w:u w:val="single"/>
        </w:rPr>
        <w:t xml:space="preserve">2.) Při </w:t>
      </w:r>
      <w:r w:rsidRPr="003E3857">
        <w:rPr>
          <w:rFonts w:cs="Arial"/>
          <w:szCs w:val="24"/>
          <w:u w:val="single"/>
        </w:rPr>
        <w:t xml:space="preserve">dosažení </w:t>
      </w:r>
      <w:r w:rsidR="003260ED" w:rsidRPr="0079015A">
        <w:rPr>
          <w:rFonts w:cs="Arial"/>
          <w:szCs w:val="24"/>
          <w:u w:val="single"/>
        </w:rPr>
        <w:t>80</w:t>
      </w:r>
      <w:r w:rsidRPr="0079015A">
        <w:rPr>
          <w:rFonts w:cs="Arial"/>
          <w:szCs w:val="24"/>
          <w:u w:val="single"/>
        </w:rPr>
        <w:t xml:space="preserve"> - </w:t>
      </w:r>
      <w:r w:rsidR="003260ED" w:rsidRPr="0079015A">
        <w:rPr>
          <w:rFonts w:cs="Arial"/>
          <w:szCs w:val="24"/>
          <w:u w:val="single"/>
        </w:rPr>
        <w:t>84</w:t>
      </w:r>
      <w:r w:rsidRPr="0079015A">
        <w:rPr>
          <w:rFonts w:cs="Arial"/>
          <w:szCs w:val="24"/>
          <w:u w:val="single"/>
        </w:rPr>
        <w:t xml:space="preserve"> </w:t>
      </w:r>
      <w:r w:rsidRPr="003E3857">
        <w:rPr>
          <w:rFonts w:cs="Arial"/>
          <w:szCs w:val="24"/>
          <w:u w:val="single"/>
        </w:rPr>
        <w:t xml:space="preserve">bodů </w:t>
      </w:r>
      <w:r w:rsidRPr="0044139B">
        <w:rPr>
          <w:rFonts w:cs="Arial"/>
          <w:szCs w:val="24"/>
          <w:u w:val="single"/>
        </w:rPr>
        <w:t>/malá pochvala/</w:t>
      </w:r>
    </w:p>
    <w:p w14:paraId="081BDC5B" w14:textId="2BC48DB8" w:rsidR="005A4EB5" w:rsidRPr="0044139B" w:rsidRDefault="005A4EB5" w:rsidP="00AD28D6">
      <w:pPr>
        <w:numPr>
          <w:ilvl w:val="0"/>
          <w:numId w:val="24"/>
        </w:numPr>
        <w:spacing w:after="100" w:afterAutospacing="1" w:line="240" w:lineRule="auto"/>
        <w:jc w:val="both"/>
        <w:rPr>
          <w:rFonts w:cs="Arial"/>
          <w:szCs w:val="24"/>
        </w:rPr>
      </w:pPr>
      <w:r w:rsidRPr="0044139B">
        <w:rPr>
          <w:rFonts w:cs="Arial"/>
          <w:szCs w:val="24"/>
        </w:rPr>
        <w:t>udělení pochvaly na komunitě</w:t>
      </w:r>
      <w:r w:rsidR="002926C9">
        <w:rPr>
          <w:rFonts w:cs="Arial"/>
          <w:szCs w:val="24"/>
        </w:rPr>
        <w:t xml:space="preserve"> s odměnou,</w:t>
      </w:r>
    </w:p>
    <w:p w14:paraId="2FE14F46" w14:textId="77777777" w:rsidR="005A4EB5" w:rsidRPr="0044139B" w:rsidRDefault="005A4EB5" w:rsidP="00AD28D6">
      <w:pPr>
        <w:numPr>
          <w:ilvl w:val="0"/>
          <w:numId w:val="24"/>
        </w:numPr>
        <w:spacing w:after="0" w:line="240" w:lineRule="auto"/>
        <w:jc w:val="both"/>
        <w:rPr>
          <w:rFonts w:cs="Arial"/>
          <w:szCs w:val="24"/>
        </w:rPr>
      </w:pPr>
      <w:r w:rsidRPr="0044139B">
        <w:rPr>
          <w:rFonts w:cs="Arial"/>
          <w:szCs w:val="24"/>
        </w:rPr>
        <w:t>možnost účasti na výběrových akcích</w:t>
      </w:r>
      <w:r>
        <w:rPr>
          <w:rFonts w:cs="Arial"/>
          <w:szCs w:val="24"/>
        </w:rPr>
        <w:t>,</w:t>
      </w:r>
    </w:p>
    <w:p w14:paraId="71AAFD74" w14:textId="24D7A96F" w:rsidR="005A4EB5" w:rsidRPr="0044139B" w:rsidRDefault="00EE5584" w:rsidP="00AD28D6">
      <w:pPr>
        <w:numPr>
          <w:ilvl w:val="0"/>
          <w:numId w:val="24"/>
        </w:numPr>
        <w:spacing w:after="100" w:afterAutospacing="1" w:line="240" w:lineRule="auto"/>
        <w:jc w:val="both"/>
        <w:rPr>
          <w:rFonts w:cs="Arial"/>
          <w:szCs w:val="24"/>
        </w:rPr>
      </w:pPr>
      <w:r>
        <w:rPr>
          <w:rFonts w:cs="Arial"/>
          <w:szCs w:val="24"/>
        </w:rPr>
        <w:t xml:space="preserve">1 </w:t>
      </w:r>
      <w:r w:rsidR="00031F0D">
        <w:rPr>
          <w:rFonts w:cs="Arial"/>
          <w:szCs w:val="24"/>
        </w:rPr>
        <w:t>mimořádná</w:t>
      </w:r>
      <w:r w:rsidR="005A4EB5" w:rsidRPr="0044139B">
        <w:rPr>
          <w:rFonts w:cs="Arial"/>
          <w:szCs w:val="24"/>
        </w:rPr>
        <w:t xml:space="preserve"> vycházka (je podmíněna ukončeným adaptačním obdobím)</w:t>
      </w:r>
      <w:r w:rsidR="005A4EB5">
        <w:rPr>
          <w:rFonts w:cs="Arial"/>
          <w:szCs w:val="24"/>
        </w:rPr>
        <w:t>.</w:t>
      </w:r>
    </w:p>
    <w:p w14:paraId="47CA40DA" w14:textId="218F8B0D" w:rsidR="005A4EB5" w:rsidRPr="004E761E" w:rsidRDefault="005A4EB5" w:rsidP="0002543D">
      <w:pPr>
        <w:spacing w:after="100" w:afterAutospacing="1"/>
        <w:rPr>
          <w:rFonts w:cs="Arial"/>
          <w:szCs w:val="24"/>
          <w:u w:val="single"/>
        </w:rPr>
      </w:pPr>
      <w:r w:rsidRPr="004E761E">
        <w:rPr>
          <w:rFonts w:cs="Arial"/>
          <w:szCs w:val="24"/>
          <w:u w:val="single"/>
        </w:rPr>
        <w:t xml:space="preserve">3.) Při </w:t>
      </w:r>
      <w:r w:rsidRPr="0079015A">
        <w:rPr>
          <w:rFonts w:cs="Arial"/>
          <w:szCs w:val="24"/>
          <w:u w:val="single"/>
        </w:rPr>
        <w:t xml:space="preserve">dosažení </w:t>
      </w:r>
      <w:r w:rsidR="00476647" w:rsidRPr="0079015A">
        <w:rPr>
          <w:rFonts w:cs="Arial"/>
          <w:szCs w:val="24"/>
          <w:u w:val="single"/>
        </w:rPr>
        <w:t>0</w:t>
      </w:r>
      <w:r w:rsidRPr="0079015A">
        <w:rPr>
          <w:rFonts w:cs="Arial"/>
          <w:szCs w:val="24"/>
          <w:u w:val="single"/>
        </w:rPr>
        <w:t xml:space="preserve"> – </w:t>
      </w:r>
      <w:r w:rsidR="004657B8" w:rsidRPr="0079015A">
        <w:rPr>
          <w:rFonts w:cs="Arial"/>
          <w:szCs w:val="24"/>
          <w:u w:val="single"/>
        </w:rPr>
        <w:t>79</w:t>
      </w:r>
      <w:r w:rsidRPr="0079015A">
        <w:rPr>
          <w:rFonts w:cs="Arial"/>
          <w:szCs w:val="24"/>
          <w:u w:val="single"/>
        </w:rPr>
        <w:t xml:space="preserve"> </w:t>
      </w:r>
      <w:r w:rsidRPr="004E761E">
        <w:rPr>
          <w:rFonts w:cs="Arial"/>
          <w:szCs w:val="24"/>
          <w:u w:val="single"/>
        </w:rPr>
        <w:t>bodů</w:t>
      </w:r>
    </w:p>
    <w:p w14:paraId="3526D2D2" w14:textId="6EB714DD" w:rsidR="005A4EB5" w:rsidRDefault="005A4EB5" w:rsidP="00AD28D6">
      <w:pPr>
        <w:numPr>
          <w:ilvl w:val="0"/>
          <w:numId w:val="26"/>
        </w:numPr>
        <w:spacing w:after="100" w:afterAutospacing="1" w:line="240" w:lineRule="auto"/>
        <w:rPr>
          <w:rFonts w:cs="Arial"/>
          <w:szCs w:val="24"/>
        </w:rPr>
      </w:pPr>
      <w:r w:rsidRPr="004E761E">
        <w:rPr>
          <w:rFonts w:cs="Arial"/>
          <w:szCs w:val="24"/>
        </w:rPr>
        <w:t>bez pochvaly</w:t>
      </w:r>
      <w:r w:rsidR="00476647">
        <w:rPr>
          <w:rFonts w:cs="Arial"/>
          <w:szCs w:val="24"/>
        </w:rPr>
        <w:t>,</w:t>
      </w:r>
    </w:p>
    <w:p w14:paraId="5CEE620F" w14:textId="63184060" w:rsidR="00476647" w:rsidRDefault="00476647" w:rsidP="00AD28D6">
      <w:pPr>
        <w:numPr>
          <w:ilvl w:val="0"/>
          <w:numId w:val="26"/>
        </w:numPr>
        <w:spacing w:after="100" w:afterAutospacing="1" w:line="240" w:lineRule="auto"/>
        <w:rPr>
          <w:rFonts w:cs="Arial"/>
          <w:szCs w:val="24"/>
        </w:rPr>
      </w:pPr>
      <w:r>
        <w:rPr>
          <w:rFonts w:cs="Arial"/>
          <w:szCs w:val="24"/>
        </w:rPr>
        <w:t xml:space="preserve">podpora </w:t>
      </w:r>
      <w:r w:rsidR="00406280">
        <w:rPr>
          <w:rFonts w:cs="Arial"/>
          <w:szCs w:val="24"/>
        </w:rPr>
        <w:t xml:space="preserve">pozitivní </w:t>
      </w:r>
      <w:r>
        <w:rPr>
          <w:rFonts w:cs="Arial"/>
          <w:szCs w:val="24"/>
        </w:rPr>
        <w:t>motivace dítěte.</w:t>
      </w:r>
    </w:p>
    <w:p w14:paraId="5F10DB57" w14:textId="77777777" w:rsidR="00553A54" w:rsidRPr="001C4C96" w:rsidRDefault="00553A54" w:rsidP="00553A54">
      <w:pPr>
        <w:pStyle w:val="Zkladntext2"/>
        <w:spacing w:after="100" w:afterAutospacing="1"/>
        <w:rPr>
          <w:lang w:eastAsia="cs-CZ"/>
        </w:rPr>
      </w:pPr>
      <w:r w:rsidRPr="001C4C96">
        <w:t>Dítěti s uloženou ochrannou výchovou může být dále v případě dobrých výsledků při plnění povinností:</w:t>
      </w:r>
    </w:p>
    <w:p w14:paraId="24BB7080" w14:textId="77777777" w:rsidR="00553A54" w:rsidRPr="001C4C96" w:rsidRDefault="00553A54" w:rsidP="00553A54">
      <w:pPr>
        <w:numPr>
          <w:ilvl w:val="0"/>
          <w:numId w:val="21"/>
        </w:numPr>
        <w:spacing w:after="100" w:afterAutospacing="1" w:line="240" w:lineRule="auto"/>
        <w:jc w:val="both"/>
        <w:rPr>
          <w:rFonts w:cs="Arial"/>
          <w:szCs w:val="24"/>
        </w:rPr>
      </w:pPr>
      <w:r w:rsidRPr="001C4C96">
        <w:rPr>
          <w:rFonts w:cs="Arial"/>
          <w:szCs w:val="24"/>
        </w:rPr>
        <w:t>povolena samostatná vycházka mimo zařízení na dobu nejvýše 12 hodin, lze-li mít důvodně za to, že tím nebude ohrožen účel výkonu ochranné výchovy</w:t>
      </w:r>
      <w:r>
        <w:rPr>
          <w:rFonts w:cs="Arial"/>
          <w:szCs w:val="24"/>
        </w:rPr>
        <w:t>,</w:t>
      </w:r>
    </w:p>
    <w:p w14:paraId="7A627DD5" w14:textId="05DEDCE1" w:rsidR="0079015A" w:rsidRDefault="00553A54" w:rsidP="002848B8">
      <w:pPr>
        <w:numPr>
          <w:ilvl w:val="0"/>
          <w:numId w:val="21"/>
        </w:numPr>
        <w:spacing w:after="100" w:afterAutospacing="1" w:line="240" w:lineRule="auto"/>
        <w:jc w:val="both"/>
        <w:rPr>
          <w:rFonts w:cs="Arial"/>
          <w:szCs w:val="24"/>
        </w:rPr>
      </w:pPr>
      <w:r w:rsidRPr="006A159A">
        <w:rPr>
          <w:rFonts w:cs="Arial"/>
          <w:szCs w:val="24"/>
        </w:rPr>
        <w:t>povoleno přijetí návštěvy jiných osob než zákonných zástupců dítěte, osob blízkých a oprávněných zaměstnanců orgánů sociálně-právní ochrany dětí, není-li to v rozporu s účelem výkonu ochranné výchovy; v odůvodněném případě může být návštěva uskutečněna se zrakovou případně i sluchovou kontrolou zaměstnance DDÚ.</w:t>
      </w:r>
    </w:p>
    <w:p w14:paraId="51CC56EA" w14:textId="77777777" w:rsidR="006A159A" w:rsidRPr="006A159A" w:rsidRDefault="006A159A" w:rsidP="006A159A">
      <w:pPr>
        <w:spacing w:after="100" w:afterAutospacing="1" w:line="240" w:lineRule="auto"/>
        <w:jc w:val="both"/>
        <w:rPr>
          <w:rFonts w:cs="Arial"/>
          <w:szCs w:val="24"/>
        </w:rPr>
      </w:pPr>
    </w:p>
    <w:p w14:paraId="67999933" w14:textId="5ED687FB" w:rsidR="0079015A" w:rsidRDefault="0079015A" w:rsidP="0079015A">
      <w:pPr>
        <w:spacing w:after="100" w:afterAutospacing="1" w:line="240" w:lineRule="auto"/>
        <w:jc w:val="both"/>
        <w:rPr>
          <w:rFonts w:cs="Arial"/>
          <w:szCs w:val="24"/>
        </w:rPr>
      </w:pPr>
    </w:p>
    <w:p w14:paraId="672BA17E" w14:textId="01F99846" w:rsidR="0079015A" w:rsidRDefault="0079015A" w:rsidP="0079015A">
      <w:pPr>
        <w:spacing w:after="100" w:afterAutospacing="1" w:line="240" w:lineRule="auto"/>
        <w:jc w:val="both"/>
        <w:rPr>
          <w:rFonts w:cs="Arial"/>
          <w:szCs w:val="24"/>
        </w:rPr>
      </w:pPr>
    </w:p>
    <w:p w14:paraId="5F535400" w14:textId="215FB724" w:rsidR="0079015A" w:rsidRDefault="0079015A" w:rsidP="0079015A">
      <w:pPr>
        <w:spacing w:after="100" w:afterAutospacing="1" w:line="240" w:lineRule="auto"/>
        <w:jc w:val="both"/>
        <w:rPr>
          <w:rFonts w:cs="Arial"/>
          <w:szCs w:val="24"/>
        </w:rPr>
      </w:pPr>
    </w:p>
    <w:p w14:paraId="7001A216" w14:textId="77777777" w:rsidR="0079015A" w:rsidRDefault="0079015A" w:rsidP="0079015A">
      <w:pPr>
        <w:spacing w:after="100" w:afterAutospacing="1" w:line="240" w:lineRule="auto"/>
        <w:jc w:val="both"/>
        <w:rPr>
          <w:rFonts w:cs="Arial"/>
          <w:szCs w:val="24"/>
        </w:rPr>
      </w:pPr>
    </w:p>
    <w:p w14:paraId="3049D03F" w14:textId="194047D1" w:rsidR="00FA0582" w:rsidRPr="0038491A" w:rsidRDefault="0000632C" w:rsidP="0000632C">
      <w:pPr>
        <w:pStyle w:val="Nadpis3"/>
        <w:spacing w:before="100" w:beforeAutospacing="1" w:after="100" w:afterAutospacing="1"/>
      </w:pPr>
      <w:bookmarkStart w:id="60" w:name="_Toc118453662"/>
      <w:r>
        <w:lastRenderedPageBreak/>
        <w:t xml:space="preserve">6.2 </w:t>
      </w:r>
      <w:r w:rsidRPr="0000632C">
        <w:t>Hodnocení</w:t>
      </w:r>
      <w:r w:rsidR="00FA0582" w:rsidRPr="0038491A">
        <w:t xml:space="preserve"> přestupků</w:t>
      </w:r>
      <w:bookmarkEnd w:id="60"/>
    </w:p>
    <w:p w14:paraId="07E88E1D" w14:textId="624F45E9" w:rsidR="00F17616" w:rsidRPr="0079015A" w:rsidRDefault="00FA0582" w:rsidP="00F111E1">
      <w:pPr>
        <w:spacing w:after="0"/>
        <w:ind w:firstLine="709"/>
        <w:jc w:val="both"/>
        <w:rPr>
          <w:rFonts w:cs="Arial"/>
          <w:szCs w:val="24"/>
        </w:rPr>
      </w:pPr>
      <w:r w:rsidRPr="0079015A">
        <w:rPr>
          <w:rFonts w:cs="Arial"/>
          <w:szCs w:val="24"/>
        </w:rPr>
        <w:t xml:space="preserve">V případě, že dítě hrubě poruší vnitřní řád, může mu </w:t>
      </w:r>
      <w:r w:rsidR="00154D3C" w:rsidRPr="0079015A">
        <w:rPr>
          <w:rFonts w:cs="Arial"/>
          <w:szCs w:val="24"/>
        </w:rPr>
        <w:t>pedagogický pracovník</w:t>
      </w:r>
      <w:r w:rsidRPr="0079015A">
        <w:rPr>
          <w:rFonts w:cs="Arial"/>
          <w:szCs w:val="24"/>
        </w:rPr>
        <w:t xml:space="preserve"> při hodnocení udělit 0 bodů </w:t>
      </w:r>
      <w:r w:rsidR="00F17616" w:rsidRPr="0079015A">
        <w:rPr>
          <w:rFonts w:cs="Arial"/>
          <w:szCs w:val="24"/>
        </w:rPr>
        <w:t>za následující přestupky:</w:t>
      </w:r>
    </w:p>
    <w:p w14:paraId="20021D49" w14:textId="23458E7B" w:rsidR="00FA0582" w:rsidRPr="00800A1C" w:rsidRDefault="00F17616" w:rsidP="00F17616">
      <w:pPr>
        <w:ind w:firstLine="360"/>
        <w:jc w:val="both"/>
        <w:rPr>
          <w:rFonts w:cs="Arial"/>
          <w:sz w:val="18"/>
          <w:szCs w:val="18"/>
        </w:rPr>
      </w:pPr>
      <w:r>
        <w:rPr>
          <w:rFonts w:cs="Arial"/>
          <w:szCs w:val="24"/>
        </w:rPr>
        <w:t xml:space="preserve">                                                            </w:t>
      </w:r>
      <w:r w:rsidR="00406280">
        <w:rPr>
          <w:rFonts w:cs="Arial"/>
          <w:szCs w:val="24"/>
        </w:rPr>
        <w:t xml:space="preserve"> </w:t>
      </w:r>
      <w:r>
        <w:rPr>
          <w:rFonts w:cs="Arial"/>
          <w:szCs w:val="24"/>
        </w:rPr>
        <w:t xml:space="preserve"> </w:t>
      </w:r>
      <w:r w:rsidR="00800A1C">
        <w:rPr>
          <w:rFonts w:cs="Arial"/>
          <w:szCs w:val="24"/>
        </w:rPr>
        <w:t xml:space="preserve"> </w:t>
      </w:r>
      <w:r w:rsidR="00C377C8">
        <w:rPr>
          <w:rFonts w:cs="Arial"/>
          <w:szCs w:val="24"/>
        </w:rPr>
        <w:t xml:space="preserve"> </w:t>
      </w:r>
      <w:r w:rsidR="00FA0582" w:rsidRPr="00800A1C">
        <w:rPr>
          <w:rFonts w:cs="Arial"/>
          <w:sz w:val="18"/>
          <w:szCs w:val="18"/>
        </w:rPr>
        <w:t>útěk</w:t>
      </w:r>
    </w:p>
    <w:p w14:paraId="0C2A2F2C" w14:textId="13FB1AF3" w:rsidR="00FA0582" w:rsidRPr="00800A1C" w:rsidRDefault="00F17616" w:rsidP="00F17616">
      <w:pPr>
        <w:ind w:firstLine="709"/>
        <w:rPr>
          <w:rFonts w:cs="Arial"/>
          <w:sz w:val="18"/>
          <w:szCs w:val="18"/>
        </w:rPr>
      </w:pPr>
      <w:r w:rsidRPr="00800A1C">
        <w:rPr>
          <w:rFonts w:cs="Arial"/>
          <w:sz w:val="18"/>
          <w:szCs w:val="18"/>
        </w:rPr>
        <w:t xml:space="preserve">                                                      </w:t>
      </w:r>
      <w:r w:rsidR="00B5651B" w:rsidRPr="00800A1C">
        <w:rPr>
          <w:rFonts w:cs="Arial"/>
          <w:sz w:val="18"/>
          <w:szCs w:val="18"/>
        </w:rPr>
        <w:t xml:space="preserve"> </w:t>
      </w:r>
      <w:r w:rsidR="00406280" w:rsidRPr="00800A1C">
        <w:rPr>
          <w:rFonts w:cs="Arial"/>
          <w:sz w:val="18"/>
          <w:szCs w:val="18"/>
        </w:rPr>
        <w:t xml:space="preserve"> </w:t>
      </w:r>
      <w:r w:rsidR="00800A1C">
        <w:rPr>
          <w:rFonts w:cs="Arial"/>
          <w:sz w:val="18"/>
          <w:szCs w:val="18"/>
        </w:rPr>
        <w:t xml:space="preserve">                   </w:t>
      </w:r>
      <w:r w:rsidR="00C377C8">
        <w:rPr>
          <w:rFonts w:cs="Arial"/>
          <w:sz w:val="18"/>
          <w:szCs w:val="18"/>
        </w:rPr>
        <w:t xml:space="preserve"> </w:t>
      </w:r>
      <w:r w:rsidR="00FA0582" w:rsidRPr="00800A1C">
        <w:rPr>
          <w:rFonts w:cs="Arial"/>
          <w:sz w:val="18"/>
          <w:szCs w:val="18"/>
        </w:rPr>
        <w:t>krádež</w:t>
      </w:r>
    </w:p>
    <w:p w14:paraId="4960608F" w14:textId="070633BA" w:rsidR="00FA0582" w:rsidRPr="00800A1C" w:rsidRDefault="00F17616" w:rsidP="00F17616">
      <w:pPr>
        <w:ind w:firstLine="709"/>
        <w:rPr>
          <w:rFonts w:cs="Arial"/>
          <w:sz w:val="18"/>
          <w:szCs w:val="18"/>
        </w:rPr>
      </w:pPr>
      <w:r w:rsidRPr="00800A1C">
        <w:rPr>
          <w:rFonts w:cs="Arial"/>
          <w:sz w:val="18"/>
          <w:szCs w:val="18"/>
        </w:rPr>
        <w:t xml:space="preserve">                                                     </w:t>
      </w:r>
      <w:r w:rsidR="00406280" w:rsidRPr="00800A1C">
        <w:rPr>
          <w:rFonts w:cs="Arial"/>
          <w:sz w:val="18"/>
          <w:szCs w:val="18"/>
        </w:rPr>
        <w:t xml:space="preserve"> </w:t>
      </w:r>
      <w:r w:rsidRPr="00800A1C">
        <w:rPr>
          <w:rFonts w:cs="Arial"/>
          <w:sz w:val="18"/>
          <w:szCs w:val="18"/>
        </w:rPr>
        <w:t xml:space="preserve"> </w:t>
      </w:r>
      <w:r w:rsidR="00800A1C">
        <w:rPr>
          <w:rFonts w:cs="Arial"/>
          <w:sz w:val="18"/>
          <w:szCs w:val="18"/>
        </w:rPr>
        <w:t xml:space="preserve">                    </w:t>
      </w:r>
      <w:r w:rsidR="00C377C8">
        <w:rPr>
          <w:rFonts w:cs="Arial"/>
          <w:sz w:val="18"/>
          <w:szCs w:val="18"/>
        </w:rPr>
        <w:t xml:space="preserve"> </w:t>
      </w:r>
      <w:r w:rsidR="00FA0582" w:rsidRPr="00800A1C">
        <w:rPr>
          <w:rFonts w:cs="Arial"/>
          <w:sz w:val="18"/>
          <w:szCs w:val="18"/>
        </w:rPr>
        <w:t>podvod</w:t>
      </w:r>
    </w:p>
    <w:p w14:paraId="116522EC" w14:textId="720DE8EE" w:rsidR="00FA0582" w:rsidRPr="00800A1C" w:rsidRDefault="00942356" w:rsidP="00942356">
      <w:pPr>
        <w:ind w:firstLine="709"/>
        <w:rPr>
          <w:rFonts w:cs="Arial"/>
          <w:sz w:val="18"/>
          <w:szCs w:val="18"/>
        </w:rPr>
      </w:pPr>
      <w:r w:rsidRPr="00800A1C">
        <w:rPr>
          <w:rFonts w:cs="Arial"/>
          <w:sz w:val="18"/>
          <w:szCs w:val="18"/>
        </w:rPr>
        <w:t xml:space="preserve">                             </w:t>
      </w:r>
      <w:r w:rsidR="00917E84" w:rsidRPr="00800A1C">
        <w:rPr>
          <w:rFonts w:cs="Arial"/>
          <w:sz w:val="18"/>
          <w:szCs w:val="18"/>
        </w:rPr>
        <w:t xml:space="preserve">                         </w:t>
      </w:r>
      <w:r w:rsidR="00406280" w:rsidRPr="00800A1C">
        <w:rPr>
          <w:rFonts w:cs="Arial"/>
          <w:sz w:val="18"/>
          <w:szCs w:val="18"/>
        </w:rPr>
        <w:t xml:space="preserve"> </w:t>
      </w:r>
      <w:r w:rsidR="00800A1C">
        <w:rPr>
          <w:rFonts w:cs="Arial"/>
          <w:sz w:val="18"/>
          <w:szCs w:val="18"/>
        </w:rPr>
        <w:t xml:space="preserve">                     </w:t>
      </w:r>
      <w:r w:rsidR="00FA0582" w:rsidRPr="00800A1C">
        <w:rPr>
          <w:rFonts w:cs="Arial"/>
          <w:sz w:val="18"/>
          <w:szCs w:val="18"/>
        </w:rPr>
        <w:t>kouření</w:t>
      </w:r>
    </w:p>
    <w:p w14:paraId="4E760995" w14:textId="4638B074" w:rsidR="00FA0582" w:rsidRPr="00800A1C" w:rsidRDefault="007A36FE" w:rsidP="007A36FE">
      <w:pPr>
        <w:rPr>
          <w:rFonts w:cs="Arial"/>
          <w:sz w:val="18"/>
          <w:szCs w:val="18"/>
        </w:rPr>
      </w:pPr>
      <w:r w:rsidRPr="00800A1C">
        <w:rPr>
          <w:rFonts w:cs="Arial"/>
          <w:sz w:val="18"/>
          <w:szCs w:val="18"/>
        </w:rPr>
        <w:t xml:space="preserve">                                                          </w:t>
      </w:r>
      <w:r w:rsidR="00800A1C">
        <w:rPr>
          <w:rFonts w:cs="Arial"/>
          <w:sz w:val="18"/>
          <w:szCs w:val="18"/>
        </w:rPr>
        <w:t xml:space="preserve">                        </w:t>
      </w:r>
      <w:r w:rsidRPr="00800A1C">
        <w:rPr>
          <w:rFonts w:cs="Arial"/>
          <w:sz w:val="18"/>
          <w:szCs w:val="18"/>
        </w:rPr>
        <w:t xml:space="preserve"> </w:t>
      </w:r>
      <w:r w:rsidR="00FA0582" w:rsidRPr="00800A1C">
        <w:rPr>
          <w:rFonts w:cs="Arial"/>
          <w:sz w:val="18"/>
          <w:szCs w:val="18"/>
        </w:rPr>
        <w:t>výměna ošacení</w:t>
      </w:r>
    </w:p>
    <w:p w14:paraId="11B971F8" w14:textId="2AD1BE88" w:rsidR="007A36FE" w:rsidRPr="00800A1C" w:rsidRDefault="007A36FE" w:rsidP="007A36FE">
      <w:pPr>
        <w:ind w:firstLine="709"/>
        <w:rPr>
          <w:rFonts w:cs="Arial"/>
          <w:sz w:val="18"/>
          <w:szCs w:val="18"/>
        </w:rPr>
      </w:pPr>
      <w:r w:rsidRPr="00800A1C">
        <w:rPr>
          <w:rFonts w:cs="Arial"/>
          <w:sz w:val="18"/>
          <w:szCs w:val="18"/>
        </w:rPr>
        <w:t xml:space="preserve">                                             </w:t>
      </w:r>
      <w:r w:rsidR="00800A1C">
        <w:rPr>
          <w:rFonts w:cs="Arial"/>
          <w:sz w:val="18"/>
          <w:szCs w:val="18"/>
        </w:rPr>
        <w:t xml:space="preserve">                    </w:t>
      </w:r>
      <w:r w:rsidRPr="00800A1C">
        <w:rPr>
          <w:rFonts w:cs="Arial"/>
          <w:sz w:val="18"/>
          <w:szCs w:val="18"/>
        </w:rPr>
        <w:t xml:space="preserve"> </w:t>
      </w:r>
      <w:r w:rsidR="00E66536" w:rsidRPr="00800A1C">
        <w:rPr>
          <w:rFonts w:cs="Arial"/>
          <w:sz w:val="18"/>
          <w:szCs w:val="18"/>
        </w:rPr>
        <w:t xml:space="preserve">sexuální obtěžování </w:t>
      </w:r>
    </w:p>
    <w:p w14:paraId="0315D821" w14:textId="11A16AB9" w:rsidR="007A36FE" w:rsidRPr="00800A1C" w:rsidRDefault="007A36FE" w:rsidP="007A36FE">
      <w:pPr>
        <w:ind w:firstLine="709"/>
        <w:jc w:val="center"/>
        <w:rPr>
          <w:rFonts w:cs="Arial"/>
          <w:sz w:val="18"/>
          <w:szCs w:val="18"/>
        </w:rPr>
      </w:pPr>
      <w:r w:rsidRPr="00800A1C">
        <w:rPr>
          <w:rFonts w:cs="Arial"/>
          <w:sz w:val="18"/>
          <w:szCs w:val="18"/>
        </w:rPr>
        <w:t xml:space="preserve">  </w:t>
      </w:r>
      <w:r w:rsidR="00E66536" w:rsidRPr="00800A1C">
        <w:rPr>
          <w:rFonts w:cs="Arial"/>
          <w:sz w:val="18"/>
          <w:szCs w:val="18"/>
        </w:rPr>
        <w:t xml:space="preserve">za fyzické napadání jiných dětí </w:t>
      </w:r>
    </w:p>
    <w:p w14:paraId="1DD66303" w14:textId="77777777" w:rsidR="007A36FE" w:rsidRPr="00800A1C" w:rsidRDefault="007A36FE" w:rsidP="007A36FE">
      <w:pPr>
        <w:ind w:firstLine="709"/>
        <w:jc w:val="center"/>
        <w:rPr>
          <w:rFonts w:cs="Arial"/>
          <w:sz w:val="18"/>
          <w:szCs w:val="18"/>
        </w:rPr>
      </w:pPr>
      <w:r w:rsidRPr="00800A1C">
        <w:rPr>
          <w:rFonts w:cs="Arial"/>
          <w:sz w:val="18"/>
          <w:szCs w:val="18"/>
        </w:rPr>
        <w:t>sebezdobení, sebeznačkování*</w:t>
      </w:r>
    </w:p>
    <w:p w14:paraId="215A755E" w14:textId="6F07EB2F" w:rsidR="00FA0582" w:rsidRPr="00800A1C" w:rsidRDefault="00942356" w:rsidP="007A36FE">
      <w:pPr>
        <w:ind w:firstLine="709"/>
        <w:jc w:val="center"/>
        <w:rPr>
          <w:rFonts w:cs="Arial"/>
          <w:sz w:val="18"/>
          <w:szCs w:val="18"/>
        </w:rPr>
      </w:pPr>
      <w:r w:rsidRPr="00800A1C">
        <w:rPr>
          <w:rFonts w:cs="Arial"/>
          <w:sz w:val="18"/>
          <w:szCs w:val="18"/>
        </w:rPr>
        <w:t>nevhodné chování vůči dospělým</w:t>
      </w:r>
    </w:p>
    <w:p w14:paraId="1BCF6862" w14:textId="73539DE2" w:rsidR="00942356" w:rsidRPr="00800A1C" w:rsidRDefault="00FA0582" w:rsidP="00942356">
      <w:pPr>
        <w:ind w:firstLine="709"/>
        <w:jc w:val="center"/>
        <w:rPr>
          <w:rFonts w:cs="Arial"/>
          <w:sz w:val="18"/>
          <w:szCs w:val="18"/>
        </w:rPr>
      </w:pPr>
      <w:r w:rsidRPr="00800A1C">
        <w:rPr>
          <w:rFonts w:cs="Arial"/>
          <w:sz w:val="18"/>
          <w:szCs w:val="18"/>
        </w:rPr>
        <w:t>úmyslné poškození majetku, zařízení</w:t>
      </w:r>
      <w:r w:rsidR="00942356" w:rsidRPr="00800A1C">
        <w:rPr>
          <w:rFonts w:cs="Arial"/>
          <w:sz w:val="18"/>
          <w:szCs w:val="18"/>
        </w:rPr>
        <w:t xml:space="preserve"> </w:t>
      </w:r>
    </w:p>
    <w:p w14:paraId="59F69670" w14:textId="2FBAB073" w:rsidR="00942356" w:rsidRPr="00800A1C" w:rsidRDefault="00942356" w:rsidP="00942356">
      <w:pPr>
        <w:ind w:firstLine="709"/>
        <w:jc w:val="center"/>
        <w:rPr>
          <w:rFonts w:cs="Arial"/>
          <w:sz w:val="18"/>
          <w:szCs w:val="18"/>
        </w:rPr>
      </w:pPr>
      <w:r w:rsidRPr="00800A1C">
        <w:rPr>
          <w:rFonts w:cs="Arial"/>
          <w:sz w:val="18"/>
          <w:szCs w:val="18"/>
        </w:rPr>
        <w:t>přechovávaní nebezpečných předmětů</w:t>
      </w:r>
    </w:p>
    <w:p w14:paraId="27AC4BE3" w14:textId="77777777" w:rsidR="00942356" w:rsidRPr="00800A1C" w:rsidRDefault="00FA0582" w:rsidP="00942356">
      <w:pPr>
        <w:ind w:firstLine="709"/>
        <w:jc w:val="center"/>
        <w:rPr>
          <w:rFonts w:cs="Arial"/>
          <w:sz w:val="18"/>
          <w:szCs w:val="18"/>
        </w:rPr>
      </w:pPr>
      <w:r w:rsidRPr="00800A1C">
        <w:rPr>
          <w:rFonts w:cs="Arial"/>
          <w:sz w:val="18"/>
          <w:szCs w:val="18"/>
        </w:rPr>
        <w:t>nerespektování pokynů zaměstnanců DDÚ</w:t>
      </w:r>
      <w:r w:rsidR="00942356" w:rsidRPr="00800A1C">
        <w:rPr>
          <w:rFonts w:cs="Arial"/>
          <w:sz w:val="18"/>
          <w:szCs w:val="18"/>
        </w:rPr>
        <w:t xml:space="preserve"> </w:t>
      </w:r>
    </w:p>
    <w:p w14:paraId="30E751BD" w14:textId="3E9C4C4D" w:rsidR="00942356" w:rsidRPr="00800A1C" w:rsidRDefault="00942356" w:rsidP="00942356">
      <w:pPr>
        <w:ind w:firstLine="709"/>
        <w:jc w:val="center"/>
        <w:rPr>
          <w:rFonts w:cs="Arial"/>
          <w:sz w:val="18"/>
          <w:szCs w:val="18"/>
        </w:rPr>
      </w:pPr>
      <w:r w:rsidRPr="00800A1C">
        <w:rPr>
          <w:rFonts w:cs="Arial"/>
          <w:sz w:val="18"/>
          <w:szCs w:val="18"/>
        </w:rPr>
        <w:t>pozdní návrat ze samostatné vycházky, dovolenky</w:t>
      </w:r>
    </w:p>
    <w:p w14:paraId="480F5C20" w14:textId="52E99C18" w:rsidR="00FA0582" w:rsidRPr="00800A1C" w:rsidRDefault="00FA0582" w:rsidP="00FA0582">
      <w:pPr>
        <w:ind w:firstLine="709"/>
        <w:jc w:val="center"/>
        <w:rPr>
          <w:rFonts w:cs="Arial"/>
          <w:sz w:val="18"/>
          <w:szCs w:val="18"/>
        </w:rPr>
      </w:pPr>
      <w:r w:rsidRPr="00800A1C">
        <w:rPr>
          <w:rFonts w:cs="Arial"/>
          <w:sz w:val="18"/>
          <w:szCs w:val="18"/>
        </w:rPr>
        <w:t>přechovávaní návykových a jiných zdraví škodlivých látek</w:t>
      </w:r>
    </w:p>
    <w:p w14:paraId="104E1E5B" w14:textId="77777777" w:rsidR="00FA0582" w:rsidRPr="00800A1C" w:rsidRDefault="00FA0582" w:rsidP="00FA0582">
      <w:pPr>
        <w:ind w:firstLine="709"/>
        <w:jc w:val="center"/>
        <w:rPr>
          <w:rFonts w:cs="Arial"/>
          <w:sz w:val="18"/>
          <w:szCs w:val="18"/>
        </w:rPr>
      </w:pPr>
      <w:r w:rsidRPr="00800A1C">
        <w:rPr>
          <w:rFonts w:cs="Arial"/>
          <w:sz w:val="18"/>
          <w:szCs w:val="18"/>
        </w:rPr>
        <w:t>opakovaný přestupek, za který již byla vyslovena výstraha</w:t>
      </w:r>
    </w:p>
    <w:p w14:paraId="1FEF3DA9" w14:textId="77777777" w:rsidR="00FA0582" w:rsidRPr="00800A1C" w:rsidRDefault="00FA0582" w:rsidP="00FA0582">
      <w:pPr>
        <w:ind w:firstLine="709"/>
        <w:rPr>
          <w:rFonts w:ascii="Calibri" w:hAnsi="Calibri"/>
          <w:sz w:val="18"/>
          <w:szCs w:val="18"/>
        </w:rPr>
      </w:pPr>
    </w:p>
    <w:p w14:paraId="22E96BE9" w14:textId="555F349E" w:rsidR="00E66536" w:rsidRPr="00800A1C" w:rsidRDefault="007A36FE" w:rsidP="0034533F">
      <w:pPr>
        <w:pStyle w:val="Zkladntext"/>
        <w:spacing w:after="100" w:afterAutospacing="1" w:line="259" w:lineRule="auto"/>
        <w:ind w:firstLine="708"/>
        <w:rPr>
          <w:rFonts w:ascii="Arial" w:eastAsiaTheme="minorHAnsi" w:hAnsi="Arial" w:cs="Arial"/>
          <w:sz w:val="18"/>
          <w:szCs w:val="18"/>
          <w:lang w:eastAsia="en-US"/>
        </w:rPr>
      </w:pPr>
      <w:r w:rsidRPr="00800A1C">
        <w:rPr>
          <w:rFonts w:ascii="Arial" w:eastAsiaTheme="minorHAnsi" w:hAnsi="Arial" w:cs="Arial"/>
          <w:sz w:val="18"/>
          <w:szCs w:val="18"/>
          <w:lang w:eastAsia="en-US"/>
        </w:rPr>
        <w:t>*barvení</w:t>
      </w:r>
      <w:r w:rsidR="00800A1C">
        <w:rPr>
          <w:rFonts w:ascii="Arial" w:eastAsiaTheme="minorHAnsi" w:hAnsi="Arial" w:cs="Arial"/>
          <w:sz w:val="18"/>
          <w:szCs w:val="18"/>
          <w:lang w:eastAsia="en-US"/>
        </w:rPr>
        <w:t xml:space="preserve"> po těle</w:t>
      </w:r>
      <w:r w:rsidRPr="00800A1C">
        <w:rPr>
          <w:rFonts w:ascii="Arial" w:eastAsiaTheme="minorHAnsi" w:hAnsi="Arial" w:cs="Arial"/>
          <w:sz w:val="18"/>
          <w:szCs w:val="18"/>
          <w:lang w:eastAsia="en-US"/>
        </w:rPr>
        <w:t xml:space="preserve">, tetováž, </w:t>
      </w:r>
      <w:r w:rsidR="00800A1C">
        <w:rPr>
          <w:rFonts w:ascii="Arial" w:eastAsiaTheme="minorHAnsi" w:hAnsi="Arial" w:cs="Arial"/>
          <w:sz w:val="18"/>
          <w:szCs w:val="18"/>
          <w:lang w:eastAsia="en-US"/>
        </w:rPr>
        <w:t>píchání náušnic</w:t>
      </w:r>
      <w:r w:rsidRPr="00800A1C">
        <w:rPr>
          <w:rFonts w:ascii="Arial" w:eastAsiaTheme="minorHAnsi" w:hAnsi="Arial" w:cs="Arial"/>
          <w:sz w:val="18"/>
          <w:szCs w:val="18"/>
          <w:lang w:eastAsia="en-US"/>
        </w:rPr>
        <w:t>, piercing, scarifikace</w:t>
      </w:r>
    </w:p>
    <w:p w14:paraId="2F90810C" w14:textId="79EA0C5E" w:rsidR="008E28BE" w:rsidRPr="008E28BE" w:rsidRDefault="00FA0582" w:rsidP="0034533F">
      <w:pPr>
        <w:pStyle w:val="Zkladntext"/>
        <w:spacing w:after="100" w:afterAutospacing="1" w:line="259" w:lineRule="auto"/>
        <w:ind w:firstLine="708"/>
        <w:rPr>
          <w:rFonts w:ascii="Arial" w:eastAsiaTheme="minorHAnsi" w:hAnsi="Arial" w:cs="Arial"/>
          <w:szCs w:val="24"/>
          <w:lang w:eastAsia="en-US"/>
        </w:rPr>
      </w:pPr>
      <w:r w:rsidRPr="008E28BE">
        <w:rPr>
          <w:rFonts w:ascii="Arial" w:eastAsiaTheme="minorHAnsi" w:hAnsi="Arial" w:cs="Arial"/>
          <w:szCs w:val="24"/>
          <w:lang w:eastAsia="en-US"/>
        </w:rPr>
        <w:t>Každý přestupek je hodnocen individuálně v kontextu dané situace. O přestupku je vždy učiněn záznam do osobního spisu dítěte.</w:t>
      </w:r>
    </w:p>
    <w:p w14:paraId="6E2C53A0" w14:textId="59375EE5" w:rsidR="00FA0582" w:rsidRPr="00C41A40" w:rsidRDefault="00FA0582" w:rsidP="0000632C">
      <w:pPr>
        <w:pStyle w:val="Nadpis5"/>
        <w:spacing w:before="100" w:beforeAutospacing="1" w:after="100" w:afterAutospacing="1"/>
        <w:rPr>
          <w:b w:val="0"/>
        </w:rPr>
      </w:pPr>
      <w:bookmarkStart w:id="61" w:name="_Toc118453663"/>
      <w:r w:rsidRPr="00C41A40">
        <w:rPr>
          <w:b w:val="0"/>
        </w:rPr>
        <w:t>6.</w:t>
      </w:r>
      <w:r w:rsidR="0000632C">
        <w:rPr>
          <w:b w:val="0"/>
        </w:rPr>
        <w:t>2</w:t>
      </w:r>
      <w:r w:rsidRPr="00C41A40">
        <w:rPr>
          <w:b w:val="0"/>
        </w:rPr>
        <w:t>.</w:t>
      </w:r>
      <w:r w:rsidR="00EB6DA8">
        <w:rPr>
          <w:b w:val="0"/>
        </w:rPr>
        <w:t>1</w:t>
      </w:r>
      <w:r w:rsidRPr="00C41A40">
        <w:rPr>
          <w:b w:val="0"/>
        </w:rPr>
        <w:t xml:space="preserve"> </w:t>
      </w:r>
      <w:r w:rsidR="004C5B2E" w:rsidRPr="00C41A40">
        <w:rPr>
          <w:b w:val="0"/>
        </w:rPr>
        <w:t>Záporné o</w:t>
      </w:r>
      <w:r w:rsidRPr="00C41A40">
        <w:rPr>
          <w:b w:val="0"/>
        </w:rPr>
        <w:t>patření ve výchově</w:t>
      </w:r>
      <w:bookmarkEnd w:id="61"/>
    </w:p>
    <w:p w14:paraId="3591042E" w14:textId="77777777" w:rsidR="00FA0582" w:rsidRPr="0079685D" w:rsidRDefault="00FA0582" w:rsidP="0000632C">
      <w:pPr>
        <w:pStyle w:val="Zkladntext2"/>
        <w:spacing w:before="100" w:beforeAutospacing="1" w:after="100" w:afterAutospacing="1"/>
      </w:pPr>
      <w:r w:rsidRPr="0079685D">
        <w:t>Za prokázané porušení povinností může být dítěti s nařízenou ústavní výchovou:</w:t>
      </w:r>
    </w:p>
    <w:p w14:paraId="175A37A6" w14:textId="77777777" w:rsidR="00FA0582" w:rsidRPr="0079685D" w:rsidRDefault="00FA0582" w:rsidP="00AD28D6">
      <w:pPr>
        <w:numPr>
          <w:ilvl w:val="0"/>
          <w:numId w:val="21"/>
        </w:numPr>
        <w:spacing w:after="0" w:line="240" w:lineRule="auto"/>
        <w:jc w:val="both"/>
        <w:rPr>
          <w:rFonts w:cs="Arial"/>
          <w:szCs w:val="24"/>
        </w:rPr>
      </w:pPr>
      <w:r w:rsidRPr="0079685D">
        <w:rPr>
          <w:rFonts w:cs="Arial"/>
          <w:szCs w:val="24"/>
        </w:rPr>
        <w:t>odňata výhoda, která mu byla udělena za příkladné úsilí a výsledky</w:t>
      </w:r>
      <w:r>
        <w:rPr>
          <w:rFonts w:cs="Arial"/>
          <w:szCs w:val="24"/>
        </w:rPr>
        <w:t xml:space="preserve"> při plnění povinností, ne</w:t>
      </w:r>
      <w:r w:rsidRPr="0079685D">
        <w:rPr>
          <w:rFonts w:cs="Arial"/>
          <w:szCs w:val="24"/>
        </w:rPr>
        <w:t>bo za příkladný čin</w:t>
      </w:r>
      <w:r>
        <w:rPr>
          <w:rFonts w:cs="Arial"/>
          <w:szCs w:val="24"/>
        </w:rPr>
        <w:t>,</w:t>
      </w:r>
    </w:p>
    <w:p w14:paraId="7B159419" w14:textId="7BAE658C" w:rsidR="00FA0582" w:rsidRPr="0079685D" w:rsidRDefault="00FA0582" w:rsidP="00AD28D6">
      <w:pPr>
        <w:numPr>
          <w:ilvl w:val="0"/>
          <w:numId w:val="21"/>
        </w:numPr>
        <w:spacing w:after="0" w:line="240" w:lineRule="auto"/>
        <w:jc w:val="both"/>
        <w:rPr>
          <w:rFonts w:cs="Arial"/>
          <w:szCs w:val="24"/>
        </w:rPr>
      </w:pPr>
      <w:r w:rsidRPr="0079685D">
        <w:rPr>
          <w:rFonts w:cs="Arial"/>
          <w:szCs w:val="24"/>
        </w:rPr>
        <w:t>omezeno nebo zakázáno trávení volného času mimo zařízení</w:t>
      </w:r>
      <w:r w:rsidR="007A37A9">
        <w:rPr>
          <w:rFonts w:cs="Arial"/>
          <w:szCs w:val="24"/>
        </w:rPr>
        <w:t xml:space="preserve"> (samostatné vycházky)</w:t>
      </w:r>
      <w:r>
        <w:rPr>
          <w:rFonts w:cs="Arial"/>
          <w:szCs w:val="24"/>
        </w:rPr>
        <w:t>,</w:t>
      </w:r>
    </w:p>
    <w:p w14:paraId="05DF7726" w14:textId="5ABA9DFC" w:rsidR="00FA0582" w:rsidRDefault="00FA0582" w:rsidP="00AD28D6">
      <w:pPr>
        <w:numPr>
          <w:ilvl w:val="0"/>
          <w:numId w:val="21"/>
        </w:numPr>
        <w:spacing w:after="0" w:line="240" w:lineRule="auto"/>
        <w:jc w:val="both"/>
        <w:rPr>
          <w:rFonts w:cs="Arial"/>
          <w:szCs w:val="24"/>
        </w:rPr>
      </w:pPr>
      <w:r w:rsidRPr="0079685D">
        <w:rPr>
          <w:rFonts w:cs="Arial"/>
          <w:szCs w:val="24"/>
        </w:rPr>
        <w:t>odňata možnost zúčastnit se atraktivní činnosti či akce</w:t>
      </w:r>
      <w:r>
        <w:rPr>
          <w:rFonts w:cs="Arial"/>
          <w:szCs w:val="24"/>
        </w:rPr>
        <w:t>,</w:t>
      </w:r>
    </w:p>
    <w:p w14:paraId="68EAAE37" w14:textId="0902D93F" w:rsidR="00FA0582" w:rsidRDefault="00FA0582" w:rsidP="00AD28D6">
      <w:pPr>
        <w:numPr>
          <w:ilvl w:val="0"/>
          <w:numId w:val="21"/>
        </w:numPr>
        <w:spacing w:after="0" w:line="240" w:lineRule="auto"/>
        <w:jc w:val="both"/>
        <w:rPr>
          <w:rFonts w:cs="Arial"/>
          <w:szCs w:val="24"/>
        </w:rPr>
      </w:pPr>
      <w:r w:rsidRPr="0079685D">
        <w:rPr>
          <w:rFonts w:cs="Arial"/>
          <w:szCs w:val="24"/>
        </w:rPr>
        <w:t>zakázány návštěvy s výjimkou návštěv osob odpovědných za výchovu, osob blízkých a oprávněných zaměstnanců orgánů sociálně-právní ochrany dětí, a to na dobu nejdéle 30 dnů v období následujících 3 měsíců</w:t>
      </w:r>
      <w:r w:rsidR="00D968E6">
        <w:rPr>
          <w:rFonts w:cs="Arial"/>
          <w:szCs w:val="24"/>
        </w:rPr>
        <w:t>,</w:t>
      </w:r>
    </w:p>
    <w:p w14:paraId="4D550221" w14:textId="77777777" w:rsidR="00D968E6" w:rsidRPr="0079685D" w:rsidRDefault="00D968E6" w:rsidP="00B442F0">
      <w:pPr>
        <w:spacing w:after="0" w:line="240" w:lineRule="auto"/>
        <w:jc w:val="both"/>
        <w:rPr>
          <w:rFonts w:cs="Arial"/>
          <w:szCs w:val="24"/>
        </w:rPr>
      </w:pPr>
    </w:p>
    <w:p w14:paraId="02B1AA43" w14:textId="3B06AF43" w:rsidR="00793D8A" w:rsidRDefault="00793D8A" w:rsidP="00C86026">
      <w:pPr>
        <w:pStyle w:val="Zkladntextodsazen3"/>
        <w:spacing w:after="0"/>
        <w:rPr>
          <w:lang w:eastAsia="cs-CZ"/>
        </w:rPr>
      </w:pPr>
      <w:r w:rsidRPr="00793D8A">
        <w:rPr>
          <w:lang w:eastAsia="cs-CZ"/>
        </w:rPr>
        <w:t xml:space="preserve">O udělení </w:t>
      </w:r>
      <w:r w:rsidR="004C5B2E">
        <w:rPr>
          <w:lang w:eastAsia="cs-CZ"/>
        </w:rPr>
        <w:t xml:space="preserve">záporného </w:t>
      </w:r>
      <w:r w:rsidRPr="00793D8A">
        <w:rPr>
          <w:lang w:eastAsia="cs-CZ"/>
        </w:rPr>
        <w:t>opatření ve výchově je potřeba rozhodovat uvážlivě a citlivě s ohledem na historii dítěte, jeho traumatické zážitky minulé i současné a možnost jejich projevů v aktuálním chování.</w:t>
      </w:r>
    </w:p>
    <w:p w14:paraId="16D84517" w14:textId="77777777" w:rsidR="00C86026" w:rsidRDefault="00C86026" w:rsidP="00C86026">
      <w:pPr>
        <w:spacing w:after="0"/>
        <w:ind w:firstLine="709"/>
        <w:jc w:val="both"/>
        <w:rPr>
          <w:rFonts w:cs="Arial"/>
          <w:szCs w:val="24"/>
          <w:lang w:eastAsia="cs-CZ"/>
        </w:rPr>
      </w:pPr>
    </w:p>
    <w:p w14:paraId="71909E87" w14:textId="4C8E4350" w:rsidR="004F7BB1" w:rsidRDefault="004C5B2E" w:rsidP="00C85D7B">
      <w:pPr>
        <w:spacing w:after="0"/>
        <w:ind w:firstLine="709"/>
        <w:jc w:val="both"/>
        <w:rPr>
          <w:rFonts w:cs="Arial"/>
          <w:szCs w:val="24"/>
        </w:rPr>
      </w:pPr>
      <w:r>
        <w:rPr>
          <w:rFonts w:cs="Arial"/>
          <w:szCs w:val="24"/>
          <w:lang w:eastAsia="cs-CZ"/>
        </w:rPr>
        <w:lastRenderedPageBreak/>
        <w:t>Záporné o</w:t>
      </w:r>
      <w:r w:rsidR="00D77885">
        <w:rPr>
          <w:rFonts w:cs="Arial"/>
          <w:szCs w:val="24"/>
          <w:lang w:eastAsia="cs-CZ"/>
        </w:rPr>
        <w:t xml:space="preserve">patření </w:t>
      </w:r>
      <w:r w:rsidR="00A300FB">
        <w:rPr>
          <w:rFonts w:cs="Arial"/>
          <w:szCs w:val="24"/>
          <w:lang w:eastAsia="cs-CZ"/>
        </w:rPr>
        <w:t>se ukládá</w:t>
      </w:r>
      <w:r w:rsidR="003E31B6">
        <w:rPr>
          <w:rFonts w:cs="Arial"/>
          <w:szCs w:val="24"/>
          <w:lang w:eastAsia="cs-CZ"/>
        </w:rPr>
        <w:t xml:space="preserve"> bezodkladně </w:t>
      </w:r>
      <w:r w:rsidR="00D77885">
        <w:rPr>
          <w:rFonts w:cs="Arial"/>
          <w:szCs w:val="24"/>
          <w:lang w:eastAsia="cs-CZ"/>
        </w:rPr>
        <w:t xml:space="preserve">při závažném porušení vnitřního řádu, </w:t>
      </w:r>
      <w:r w:rsidR="003E31B6">
        <w:rPr>
          <w:rFonts w:cs="Arial"/>
          <w:szCs w:val="24"/>
          <w:lang w:eastAsia="cs-CZ"/>
        </w:rPr>
        <w:t>a děje se tak v souladu s cíli výchovy.</w:t>
      </w:r>
      <w:r w:rsidR="00D77885">
        <w:rPr>
          <w:rFonts w:cs="Arial"/>
          <w:szCs w:val="24"/>
          <w:lang w:eastAsia="cs-CZ"/>
        </w:rPr>
        <w:t xml:space="preserve"> </w:t>
      </w:r>
      <w:r w:rsidR="003E31B6">
        <w:rPr>
          <w:rFonts w:cs="Arial"/>
          <w:szCs w:val="24"/>
          <w:lang w:eastAsia="cs-CZ"/>
        </w:rPr>
        <w:t>Pokud se dítě závažného přestupku dopustí</w:t>
      </w:r>
      <w:r w:rsidR="00D73515">
        <w:rPr>
          <w:rFonts w:cs="Arial"/>
          <w:szCs w:val="24"/>
          <w:lang w:eastAsia="cs-CZ"/>
        </w:rPr>
        <w:t>,</w:t>
      </w:r>
      <w:r w:rsidR="003E31B6">
        <w:rPr>
          <w:rFonts w:cs="Arial"/>
          <w:szCs w:val="24"/>
          <w:lang w:eastAsia="cs-CZ"/>
        </w:rPr>
        <w:t xml:space="preserve"> pedagogický pracovník </w:t>
      </w:r>
      <w:r w:rsidR="00D73515">
        <w:rPr>
          <w:rFonts w:cs="Arial"/>
          <w:szCs w:val="24"/>
          <w:lang w:eastAsia="cs-CZ"/>
        </w:rPr>
        <w:t>provede</w:t>
      </w:r>
      <w:r w:rsidR="003E31B6">
        <w:rPr>
          <w:rFonts w:cs="Arial"/>
          <w:szCs w:val="24"/>
          <w:lang w:eastAsia="cs-CZ"/>
        </w:rPr>
        <w:t xml:space="preserve"> záznam do dokumentace dítěte a sepíše návrh na u</w:t>
      </w:r>
      <w:r w:rsidR="00D73515">
        <w:rPr>
          <w:rFonts w:cs="Arial"/>
          <w:szCs w:val="24"/>
          <w:lang w:eastAsia="cs-CZ"/>
        </w:rPr>
        <w:t xml:space="preserve">ložení opatření ve výchově. Tento návrh posoudí odborný pracovník, </w:t>
      </w:r>
      <w:r>
        <w:rPr>
          <w:rFonts w:cs="Arial"/>
          <w:szCs w:val="24"/>
          <w:lang w:eastAsia="cs-CZ"/>
        </w:rPr>
        <w:t>který dále navrhne druh záporného opatření. Udělení záporného opatření ve výchově schvaluje ředitel.</w:t>
      </w:r>
      <w:r w:rsidR="00194457">
        <w:rPr>
          <w:rFonts w:cs="Arial"/>
          <w:szCs w:val="24"/>
          <w:lang w:eastAsia="cs-CZ"/>
        </w:rPr>
        <w:t xml:space="preserve"> </w:t>
      </w:r>
    </w:p>
    <w:p w14:paraId="7A13941A" w14:textId="77777777" w:rsidR="00C85D7B" w:rsidRDefault="00C85D7B" w:rsidP="00C85D7B">
      <w:pPr>
        <w:spacing w:after="0"/>
        <w:ind w:firstLine="709"/>
        <w:jc w:val="both"/>
        <w:rPr>
          <w:rFonts w:cs="Arial"/>
          <w:szCs w:val="24"/>
        </w:rPr>
      </w:pPr>
    </w:p>
    <w:p w14:paraId="44E8F5A1" w14:textId="7078E7B7" w:rsidR="00D77885" w:rsidRDefault="004F7BB1" w:rsidP="00C85D7B">
      <w:pPr>
        <w:spacing w:after="0"/>
        <w:ind w:firstLine="709"/>
        <w:jc w:val="both"/>
        <w:rPr>
          <w:rFonts w:cs="Arial"/>
          <w:szCs w:val="24"/>
          <w:lang w:eastAsia="cs-CZ"/>
        </w:rPr>
      </w:pPr>
      <w:r w:rsidRPr="0079685D">
        <w:rPr>
          <w:rFonts w:cs="Arial"/>
          <w:szCs w:val="24"/>
        </w:rPr>
        <w:t>Opatření</w:t>
      </w:r>
      <w:r>
        <w:rPr>
          <w:rFonts w:cs="Arial"/>
          <w:szCs w:val="24"/>
        </w:rPr>
        <w:t xml:space="preserve"> ve výchově</w:t>
      </w:r>
      <w:r w:rsidRPr="0079685D">
        <w:rPr>
          <w:rFonts w:cs="Arial"/>
          <w:szCs w:val="24"/>
        </w:rPr>
        <w:t xml:space="preserve"> lze ukládat podmíněně se zkušební dobou až na 3 měsíce.</w:t>
      </w:r>
    </w:p>
    <w:p w14:paraId="5C259D95" w14:textId="77777777" w:rsidR="00C85D7B" w:rsidRDefault="00C85D7B" w:rsidP="00C85D7B">
      <w:pPr>
        <w:spacing w:after="0"/>
        <w:ind w:firstLine="709"/>
        <w:jc w:val="both"/>
        <w:rPr>
          <w:rFonts w:cs="Arial"/>
          <w:szCs w:val="24"/>
          <w:lang w:eastAsia="cs-CZ"/>
        </w:rPr>
      </w:pPr>
    </w:p>
    <w:p w14:paraId="47C9E7BE" w14:textId="22A5A3C2" w:rsidR="00553A54" w:rsidRPr="007066E6" w:rsidRDefault="00917E84" w:rsidP="007066E6">
      <w:pPr>
        <w:spacing w:after="100" w:afterAutospacing="1"/>
        <w:ind w:firstLine="709"/>
        <w:jc w:val="both"/>
        <w:rPr>
          <w:rFonts w:cs="Arial"/>
          <w:szCs w:val="24"/>
          <w:lang w:eastAsia="cs-CZ"/>
        </w:rPr>
      </w:pPr>
      <w:r>
        <w:rPr>
          <w:rFonts w:cs="Arial"/>
          <w:szCs w:val="24"/>
          <w:lang w:eastAsia="cs-CZ"/>
        </w:rPr>
        <w:t>Podobně</w:t>
      </w:r>
      <w:r w:rsidR="0068059D">
        <w:rPr>
          <w:rFonts w:cs="Arial"/>
          <w:szCs w:val="24"/>
          <w:lang w:eastAsia="cs-CZ"/>
        </w:rPr>
        <w:t xml:space="preserve"> </w:t>
      </w:r>
      <w:r w:rsidR="004F7BB1">
        <w:rPr>
          <w:rFonts w:cs="Arial"/>
          <w:szCs w:val="24"/>
          <w:lang w:eastAsia="cs-CZ"/>
        </w:rPr>
        <w:t>jako při uložení</w:t>
      </w:r>
      <w:r w:rsidR="0068059D">
        <w:rPr>
          <w:rFonts w:cs="Arial"/>
          <w:szCs w:val="24"/>
          <w:lang w:eastAsia="cs-CZ"/>
        </w:rPr>
        <w:t xml:space="preserve"> </w:t>
      </w:r>
      <w:r w:rsidR="008C34B9">
        <w:rPr>
          <w:rFonts w:cs="Arial"/>
          <w:szCs w:val="24"/>
          <w:lang w:eastAsia="cs-CZ"/>
        </w:rPr>
        <w:t xml:space="preserve">opatření ve výchově </w:t>
      </w:r>
      <w:r w:rsidR="004F7BB1">
        <w:rPr>
          <w:rFonts w:cs="Arial"/>
          <w:szCs w:val="24"/>
          <w:lang w:eastAsia="cs-CZ"/>
        </w:rPr>
        <w:t>je</w:t>
      </w:r>
      <w:r w:rsidR="0068059D">
        <w:rPr>
          <w:rFonts w:cs="Arial"/>
          <w:szCs w:val="24"/>
          <w:lang w:eastAsia="cs-CZ"/>
        </w:rPr>
        <w:t xml:space="preserve"> postupováno </w:t>
      </w:r>
      <w:r w:rsidR="004F7BB1">
        <w:rPr>
          <w:rFonts w:cs="Arial"/>
          <w:szCs w:val="24"/>
          <w:lang w:eastAsia="cs-CZ"/>
        </w:rPr>
        <w:t xml:space="preserve">i </w:t>
      </w:r>
      <w:r w:rsidR="0068059D">
        <w:rPr>
          <w:rFonts w:cs="Arial"/>
          <w:szCs w:val="24"/>
          <w:lang w:eastAsia="cs-CZ"/>
        </w:rPr>
        <w:t xml:space="preserve">při </w:t>
      </w:r>
      <w:r w:rsidR="009E333A">
        <w:rPr>
          <w:rFonts w:cs="Arial"/>
          <w:szCs w:val="24"/>
          <w:lang w:eastAsia="cs-CZ"/>
        </w:rPr>
        <w:t>zrušení</w:t>
      </w:r>
      <w:r w:rsidR="0068059D">
        <w:rPr>
          <w:rFonts w:cs="Arial"/>
          <w:szCs w:val="24"/>
          <w:lang w:eastAsia="cs-CZ"/>
        </w:rPr>
        <w:t xml:space="preserve"> opatření ve výchově.</w:t>
      </w:r>
      <w:r w:rsidR="00194457">
        <w:rPr>
          <w:rFonts w:cs="Arial"/>
          <w:szCs w:val="24"/>
          <w:lang w:eastAsia="cs-CZ"/>
        </w:rPr>
        <w:t xml:space="preserve"> </w:t>
      </w:r>
      <w:r w:rsidR="007066E6">
        <w:rPr>
          <w:rFonts w:cs="Arial"/>
          <w:szCs w:val="24"/>
          <w:lang w:eastAsia="cs-CZ"/>
        </w:rPr>
        <w:t>Předchozí z</w:t>
      </w:r>
      <w:r w:rsidR="00194457">
        <w:rPr>
          <w:rFonts w:cs="Arial"/>
          <w:szCs w:val="24"/>
          <w:lang w:eastAsia="cs-CZ"/>
        </w:rPr>
        <w:t xml:space="preserve">áporné výchovné opatření může být </w:t>
      </w:r>
      <w:r w:rsidR="007066E6">
        <w:rPr>
          <w:rFonts w:cs="Arial"/>
          <w:szCs w:val="24"/>
          <w:lang w:eastAsia="cs-CZ"/>
        </w:rPr>
        <w:t>prominuto</w:t>
      </w:r>
      <w:r w:rsidR="00194457">
        <w:rPr>
          <w:rFonts w:cs="Arial"/>
          <w:szCs w:val="24"/>
          <w:lang w:eastAsia="cs-CZ"/>
        </w:rPr>
        <w:t>.</w:t>
      </w:r>
      <w:r w:rsidR="0068059D">
        <w:rPr>
          <w:rFonts w:cs="Arial"/>
          <w:szCs w:val="24"/>
          <w:lang w:eastAsia="cs-CZ"/>
        </w:rPr>
        <w:t xml:space="preserve"> Kterýkoli pedagogický pracovník </w:t>
      </w:r>
      <w:r w:rsidR="009E333A">
        <w:rPr>
          <w:rFonts w:cs="Arial"/>
          <w:szCs w:val="24"/>
          <w:lang w:eastAsia="cs-CZ"/>
        </w:rPr>
        <w:t xml:space="preserve">(navrhovatel zrušení) </w:t>
      </w:r>
      <w:r w:rsidR="0068059D">
        <w:rPr>
          <w:rFonts w:cs="Arial"/>
          <w:szCs w:val="24"/>
          <w:lang w:eastAsia="cs-CZ"/>
        </w:rPr>
        <w:t xml:space="preserve">může podat návrh na </w:t>
      </w:r>
      <w:r w:rsidR="009E333A">
        <w:rPr>
          <w:rFonts w:cs="Arial"/>
          <w:szCs w:val="24"/>
          <w:lang w:eastAsia="cs-CZ"/>
        </w:rPr>
        <w:t>zrušení</w:t>
      </w:r>
      <w:r w:rsidR="0068059D">
        <w:rPr>
          <w:rFonts w:cs="Arial"/>
          <w:szCs w:val="24"/>
          <w:lang w:eastAsia="cs-CZ"/>
        </w:rPr>
        <w:t xml:space="preserve"> </w:t>
      </w:r>
      <w:r w:rsidR="004C5B2E">
        <w:rPr>
          <w:rFonts w:cs="Arial"/>
          <w:szCs w:val="24"/>
          <w:lang w:eastAsia="cs-CZ"/>
        </w:rPr>
        <w:t xml:space="preserve">záporného </w:t>
      </w:r>
      <w:r w:rsidR="0068059D">
        <w:rPr>
          <w:rFonts w:cs="Arial"/>
          <w:szCs w:val="24"/>
          <w:lang w:eastAsia="cs-CZ"/>
        </w:rPr>
        <w:t xml:space="preserve">opatření a to nejdříve po </w:t>
      </w:r>
      <w:r w:rsidR="004C5B2E">
        <w:rPr>
          <w:rFonts w:cs="Arial"/>
          <w:szCs w:val="24"/>
          <w:lang w:eastAsia="cs-CZ"/>
        </w:rPr>
        <w:t>3</w:t>
      </w:r>
      <w:r w:rsidR="0068059D">
        <w:rPr>
          <w:rFonts w:cs="Arial"/>
          <w:szCs w:val="24"/>
          <w:lang w:eastAsia="cs-CZ"/>
        </w:rPr>
        <w:t xml:space="preserve"> dnech jeho trvání</w:t>
      </w:r>
      <w:r w:rsidR="004F7BB1">
        <w:rPr>
          <w:rFonts w:cs="Arial"/>
          <w:szCs w:val="24"/>
          <w:lang w:eastAsia="cs-CZ"/>
        </w:rPr>
        <w:t>.</w:t>
      </w:r>
      <w:r w:rsidR="00194457">
        <w:rPr>
          <w:rFonts w:cs="Arial"/>
          <w:szCs w:val="24"/>
          <w:lang w:eastAsia="cs-CZ"/>
        </w:rPr>
        <w:t xml:space="preserve"> </w:t>
      </w:r>
    </w:p>
    <w:p w14:paraId="1164CB7E" w14:textId="2B006C20" w:rsidR="00583875" w:rsidRPr="00DC3DDC" w:rsidRDefault="00583875" w:rsidP="0000632C">
      <w:pPr>
        <w:pStyle w:val="Nadpis3"/>
        <w:spacing w:before="100" w:beforeAutospacing="1" w:after="100" w:afterAutospacing="1"/>
      </w:pPr>
      <w:bookmarkStart w:id="62" w:name="_Toc118453664"/>
      <w:r w:rsidRPr="00DC3DDC">
        <w:t>6.</w:t>
      </w:r>
      <w:r w:rsidR="0000632C">
        <w:t>3</w:t>
      </w:r>
      <w:r w:rsidRPr="00DC3DDC">
        <w:t xml:space="preserve"> Kapesné a osobní dary dětí</w:t>
      </w:r>
      <w:bookmarkEnd w:id="62"/>
    </w:p>
    <w:p w14:paraId="2BA778D2" w14:textId="5271E89B" w:rsidR="00583875" w:rsidRPr="009E0D8B" w:rsidRDefault="00583875" w:rsidP="002267BC">
      <w:pPr>
        <w:autoSpaceDE w:val="0"/>
        <w:autoSpaceDN w:val="0"/>
        <w:adjustRightInd w:val="0"/>
        <w:spacing w:after="100" w:afterAutospacing="1"/>
        <w:ind w:firstLine="708"/>
        <w:rPr>
          <w:rFonts w:cs="Arial"/>
          <w:szCs w:val="24"/>
        </w:rPr>
      </w:pPr>
      <w:r w:rsidRPr="009E0D8B">
        <w:rPr>
          <w:rFonts w:cs="Arial"/>
          <w:szCs w:val="24"/>
        </w:rPr>
        <w:t>Podle §</w:t>
      </w:r>
      <w:r w:rsidR="00502622">
        <w:rPr>
          <w:rFonts w:cs="Arial"/>
          <w:szCs w:val="24"/>
        </w:rPr>
        <w:t xml:space="preserve"> </w:t>
      </w:r>
      <w:r w:rsidRPr="009E0D8B">
        <w:rPr>
          <w:rFonts w:cs="Arial"/>
          <w:szCs w:val="24"/>
        </w:rPr>
        <w:t xml:space="preserve">31 zákona </w:t>
      </w:r>
      <w:r w:rsidR="00502622">
        <w:rPr>
          <w:rFonts w:cs="Arial"/>
          <w:szCs w:val="24"/>
        </w:rPr>
        <w:t xml:space="preserve">č. </w:t>
      </w:r>
      <w:r w:rsidRPr="009E0D8B">
        <w:rPr>
          <w:rFonts w:cs="Arial"/>
          <w:szCs w:val="24"/>
        </w:rPr>
        <w:t>109/2002 Sb., dětem a nezaopatřeným osobám, kterým se poskytuje plné přímé zaopatření, náleží kapesné.</w:t>
      </w:r>
    </w:p>
    <w:p w14:paraId="52D2E52F" w14:textId="77777777" w:rsidR="00583875" w:rsidRPr="009E0D8B" w:rsidRDefault="00583875" w:rsidP="00AD28D6">
      <w:pPr>
        <w:numPr>
          <w:ilvl w:val="0"/>
          <w:numId w:val="27"/>
        </w:numPr>
        <w:spacing w:after="0" w:line="240" w:lineRule="auto"/>
        <w:jc w:val="both"/>
        <w:rPr>
          <w:rFonts w:cs="Arial"/>
          <w:szCs w:val="24"/>
          <w:u w:val="single"/>
        </w:rPr>
      </w:pPr>
      <w:r w:rsidRPr="009E0D8B">
        <w:rPr>
          <w:rFonts w:cs="Arial"/>
          <w:szCs w:val="24"/>
          <w:u w:val="single"/>
        </w:rPr>
        <w:t>Dítěti ve věku od 6 do 10 let:</w:t>
      </w:r>
    </w:p>
    <w:p w14:paraId="7FAF0E31" w14:textId="1914BC50" w:rsidR="00583875" w:rsidRPr="009E0D8B" w:rsidRDefault="00583875" w:rsidP="00583875">
      <w:pPr>
        <w:ind w:firstLine="360"/>
        <w:jc w:val="both"/>
        <w:rPr>
          <w:rFonts w:cs="Arial"/>
          <w:szCs w:val="24"/>
        </w:rPr>
      </w:pPr>
      <w:r w:rsidRPr="009E0D8B">
        <w:rPr>
          <w:rFonts w:cs="Arial"/>
          <w:szCs w:val="24"/>
        </w:rPr>
        <w:t xml:space="preserve">Náleží měsíční kapesné ve výši </w:t>
      </w:r>
      <w:r w:rsidR="00DA5F39">
        <w:rPr>
          <w:rFonts w:cs="Arial"/>
          <w:szCs w:val="24"/>
        </w:rPr>
        <w:t>120</w:t>
      </w:r>
      <w:r w:rsidRPr="009E0D8B">
        <w:rPr>
          <w:rFonts w:cs="Arial"/>
          <w:szCs w:val="24"/>
        </w:rPr>
        <w:t>,-Kč.</w:t>
      </w:r>
    </w:p>
    <w:p w14:paraId="66BBE8EF" w14:textId="3736EB77" w:rsidR="00583875" w:rsidRPr="009E0D8B" w:rsidRDefault="00583875" w:rsidP="00C85D7B">
      <w:pPr>
        <w:ind w:left="360"/>
        <w:jc w:val="both"/>
        <w:rPr>
          <w:rFonts w:cs="Arial"/>
          <w:szCs w:val="24"/>
        </w:rPr>
      </w:pPr>
      <w:r w:rsidRPr="009E0D8B">
        <w:rPr>
          <w:rFonts w:cs="Arial"/>
          <w:szCs w:val="24"/>
        </w:rPr>
        <w:t>V rámci kladného opatření ve výchově lze udělit kapesné ve výši až 1</w:t>
      </w:r>
      <w:r w:rsidR="00DA5F39">
        <w:rPr>
          <w:rFonts w:cs="Arial"/>
          <w:szCs w:val="24"/>
        </w:rPr>
        <w:t>8</w:t>
      </w:r>
      <w:r w:rsidRPr="009E0D8B">
        <w:rPr>
          <w:rFonts w:cs="Arial"/>
          <w:szCs w:val="24"/>
        </w:rPr>
        <w:t>0,-Kč.</w:t>
      </w:r>
    </w:p>
    <w:p w14:paraId="51E4143B" w14:textId="77777777" w:rsidR="00583875" w:rsidRPr="009E0D8B" w:rsidRDefault="00583875" w:rsidP="00AD28D6">
      <w:pPr>
        <w:numPr>
          <w:ilvl w:val="0"/>
          <w:numId w:val="27"/>
        </w:numPr>
        <w:spacing w:after="0" w:line="240" w:lineRule="auto"/>
        <w:jc w:val="both"/>
        <w:rPr>
          <w:rFonts w:cs="Arial"/>
          <w:szCs w:val="24"/>
          <w:u w:val="single"/>
        </w:rPr>
      </w:pPr>
      <w:r w:rsidRPr="009E0D8B">
        <w:rPr>
          <w:rFonts w:cs="Arial"/>
          <w:szCs w:val="24"/>
          <w:u w:val="single"/>
        </w:rPr>
        <w:t>Dítěti ve věku od 10 do 15 let:</w:t>
      </w:r>
    </w:p>
    <w:p w14:paraId="35E8FB7E" w14:textId="58D453C6" w:rsidR="00583875" w:rsidRPr="009E0D8B" w:rsidRDefault="00583875" w:rsidP="00583875">
      <w:pPr>
        <w:ind w:firstLine="360"/>
        <w:jc w:val="both"/>
        <w:rPr>
          <w:rFonts w:cs="Arial"/>
          <w:szCs w:val="24"/>
        </w:rPr>
      </w:pPr>
      <w:r w:rsidRPr="009E0D8B">
        <w:rPr>
          <w:rFonts w:cs="Arial"/>
          <w:szCs w:val="24"/>
        </w:rPr>
        <w:t xml:space="preserve">Náleží měsíční kapesné ve výši </w:t>
      </w:r>
      <w:r w:rsidR="00485A70">
        <w:rPr>
          <w:rFonts w:cs="Arial"/>
          <w:szCs w:val="24"/>
        </w:rPr>
        <w:t>200</w:t>
      </w:r>
      <w:r w:rsidRPr="009E0D8B">
        <w:rPr>
          <w:rFonts w:cs="Arial"/>
          <w:szCs w:val="24"/>
        </w:rPr>
        <w:t>,-Kč.</w:t>
      </w:r>
    </w:p>
    <w:p w14:paraId="44E023C3" w14:textId="3CE6A48F" w:rsidR="00583875" w:rsidRPr="008127FA" w:rsidRDefault="00583875" w:rsidP="00C85D7B">
      <w:pPr>
        <w:ind w:left="360"/>
        <w:jc w:val="both"/>
        <w:rPr>
          <w:rFonts w:cs="Arial"/>
          <w:szCs w:val="24"/>
        </w:rPr>
      </w:pPr>
      <w:r w:rsidRPr="00C114ED">
        <w:rPr>
          <w:rFonts w:cs="Arial"/>
          <w:szCs w:val="24"/>
        </w:rPr>
        <w:t xml:space="preserve">V rámci kladného opatření ve výchově lze udělit kapesné ve výši až </w:t>
      </w:r>
      <w:r w:rsidR="00485A70">
        <w:rPr>
          <w:rFonts w:cs="Arial"/>
          <w:szCs w:val="24"/>
        </w:rPr>
        <w:t>300</w:t>
      </w:r>
      <w:r w:rsidRPr="00C114ED">
        <w:rPr>
          <w:rFonts w:cs="Arial"/>
          <w:szCs w:val="24"/>
        </w:rPr>
        <w:t>,-Kč.</w:t>
      </w:r>
    </w:p>
    <w:p w14:paraId="65C8B6CC" w14:textId="77777777" w:rsidR="00583875" w:rsidRPr="008127FA" w:rsidRDefault="00583875" w:rsidP="00AD28D6">
      <w:pPr>
        <w:numPr>
          <w:ilvl w:val="0"/>
          <w:numId w:val="27"/>
        </w:numPr>
        <w:spacing w:after="0" w:line="240" w:lineRule="auto"/>
        <w:jc w:val="both"/>
        <w:rPr>
          <w:rFonts w:cs="Arial"/>
          <w:szCs w:val="24"/>
          <w:u w:val="single"/>
        </w:rPr>
      </w:pPr>
      <w:r w:rsidRPr="008127FA">
        <w:rPr>
          <w:rFonts w:cs="Arial"/>
          <w:szCs w:val="24"/>
          <w:u w:val="single"/>
        </w:rPr>
        <w:t>Dítěti ve věku 15 až 26 let:</w:t>
      </w:r>
    </w:p>
    <w:p w14:paraId="73874BDD" w14:textId="77777777" w:rsidR="00800A1C" w:rsidRDefault="00800A1C" w:rsidP="00F111E1">
      <w:pPr>
        <w:pStyle w:val="Zkladntextodsazen2"/>
        <w:spacing w:after="0"/>
      </w:pPr>
    </w:p>
    <w:p w14:paraId="60198A79" w14:textId="1C9AA3B6" w:rsidR="00583875" w:rsidRPr="008127FA" w:rsidRDefault="00583875" w:rsidP="00F111E1">
      <w:pPr>
        <w:pStyle w:val="Zkladntextodsazen2"/>
        <w:spacing w:after="0"/>
      </w:pPr>
      <w:r w:rsidRPr="008127FA">
        <w:t xml:space="preserve">Náleží měsíční kapesné ve výši </w:t>
      </w:r>
      <w:r w:rsidR="00485A70">
        <w:t>300</w:t>
      </w:r>
      <w:r w:rsidRPr="008127FA">
        <w:t>,-Kč.</w:t>
      </w:r>
    </w:p>
    <w:p w14:paraId="4521B54B" w14:textId="77777777" w:rsidR="00F111E1" w:rsidRDefault="00F111E1" w:rsidP="00F111E1">
      <w:pPr>
        <w:spacing w:after="0"/>
        <w:ind w:left="360" w:firstLine="348"/>
        <w:jc w:val="both"/>
        <w:rPr>
          <w:rFonts w:cs="Arial"/>
          <w:szCs w:val="24"/>
        </w:rPr>
      </w:pPr>
    </w:p>
    <w:p w14:paraId="4EE2200B" w14:textId="1FBAF492" w:rsidR="00583875" w:rsidRPr="008127FA" w:rsidRDefault="00583875" w:rsidP="007066E6">
      <w:pPr>
        <w:spacing w:after="0"/>
        <w:ind w:firstLine="360"/>
        <w:jc w:val="both"/>
        <w:rPr>
          <w:rFonts w:cs="Arial"/>
          <w:szCs w:val="24"/>
        </w:rPr>
      </w:pPr>
      <w:r w:rsidRPr="008127FA">
        <w:rPr>
          <w:rFonts w:cs="Arial"/>
          <w:szCs w:val="24"/>
        </w:rPr>
        <w:t>V rámci kladného opatření ve výchově</w:t>
      </w:r>
      <w:r w:rsidR="00485A70">
        <w:rPr>
          <w:rFonts w:cs="Arial"/>
          <w:szCs w:val="24"/>
        </w:rPr>
        <w:t xml:space="preserve"> lze udělit kapesné ve výši až 450</w:t>
      </w:r>
      <w:r w:rsidRPr="008127FA">
        <w:rPr>
          <w:rFonts w:cs="Arial"/>
          <w:szCs w:val="24"/>
        </w:rPr>
        <w:t xml:space="preserve">,-Kč. </w:t>
      </w:r>
    </w:p>
    <w:p w14:paraId="7743CBC0" w14:textId="77777777" w:rsidR="00C85D7B" w:rsidRDefault="00C85D7B" w:rsidP="00C85D7B">
      <w:pPr>
        <w:spacing w:after="0"/>
        <w:jc w:val="both"/>
        <w:rPr>
          <w:rFonts w:cs="Arial"/>
          <w:szCs w:val="24"/>
        </w:rPr>
      </w:pPr>
    </w:p>
    <w:p w14:paraId="58D1F6C4" w14:textId="77777777" w:rsidR="00583875" w:rsidRDefault="00583875" w:rsidP="00C85D7B">
      <w:pPr>
        <w:pStyle w:val="Zkladntextodsazen2"/>
        <w:spacing w:after="0"/>
        <w:ind w:firstLine="708"/>
      </w:pPr>
      <w:r w:rsidRPr="008127FA">
        <w:t>V případě, že bylo dítě na útěku, ve výkonu vazby nebo výkonu trestu odnětí svobody, nebo v péči zákonných zástupců, mu za tyto dny kapesné nenáleží.</w:t>
      </w:r>
    </w:p>
    <w:p w14:paraId="7EEC81BA" w14:textId="77777777" w:rsidR="00C85D7B" w:rsidRPr="008127FA" w:rsidRDefault="00C85D7B" w:rsidP="00C85D7B">
      <w:pPr>
        <w:pStyle w:val="Zkladntextodsazen2"/>
        <w:spacing w:after="0"/>
        <w:ind w:firstLine="708"/>
      </w:pPr>
    </w:p>
    <w:p w14:paraId="09F496AC" w14:textId="77777777" w:rsidR="00583875" w:rsidRPr="008127FA" w:rsidRDefault="00583875" w:rsidP="0034533F">
      <w:pPr>
        <w:pStyle w:val="Zkladntextodsazen3"/>
        <w:spacing w:after="100" w:afterAutospacing="1"/>
      </w:pPr>
      <w:r w:rsidRPr="008127FA">
        <w:t>Za období kratší než jeden měsíc se kapesné stanoví podle počtu dnů, v nichž je dítě v péči DDÚ. Denní výše kapesného činí jednu třicetinu měsíční výše kapesného; vypočtená částka se zaokrouhlí na desetikoruny směrem nahoru.</w:t>
      </w:r>
    </w:p>
    <w:p w14:paraId="0744F351" w14:textId="7D0489FD" w:rsidR="00583875" w:rsidRPr="00E65A36" w:rsidRDefault="00583875" w:rsidP="00AD28D6">
      <w:pPr>
        <w:numPr>
          <w:ilvl w:val="0"/>
          <w:numId w:val="28"/>
        </w:numPr>
        <w:spacing w:after="100" w:afterAutospacing="1" w:line="240" w:lineRule="auto"/>
        <w:jc w:val="both"/>
        <w:rPr>
          <w:rFonts w:cs="Arial"/>
          <w:szCs w:val="24"/>
        </w:rPr>
      </w:pPr>
      <w:r w:rsidRPr="00E65A36">
        <w:rPr>
          <w:rFonts w:cs="Arial"/>
          <w:szCs w:val="24"/>
        </w:rPr>
        <w:t xml:space="preserve">žádanku na kapesné vypisuje skupinový vychovatel a předává ji </w:t>
      </w:r>
      <w:r w:rsidR="00ED1A9F">
        <w:rPr>
          <w:rFonts w:cs="Arial"/>
          <w:szCs w:val="24"/>
        </w:rPr>
        <w:t>referentce majetkové správy</w:t>
      </w:r>
      <w:r w:rsidRPr="00E65A36">
        <w:rPr>
          <w:rFonts w:cs="Arial"/>
          <w:szCs w:val="24"/>
        </w:rPr>
        <w:t>, která vydá peníze</w:t>
      </w:r>
      <w:r>
        <w:rPr>
          <w:rFonts w:cs="Arial"/>
          <w:szCs w:val="24"/>
        </w:rPr>
        <w:t>,</w:t>
      </w:r>
    </w:p>
    <w:p w14:paraId="7B37320E" w14:textId="0F69DFD2" w:rsidR="00583875" w:rsidRPr="00E65A36" w:rsidRDefault="00583875" w:rsidP="00AD28D6">
      <w:pPr>
        <w:numPr>
          <w:ilvl w:val="0"/>
          <w:numId w:val="28"/>
        </w:numPr>
        <w:spacing w:after="0" w:line="240" w:lineRule="auto"/>
        <w:jc w:val="both"/>
        <w:rPr>
          <w:rFonts w:cs="Arial"/>
          <w:szCs w:val="24"/>
        </w:rPr>
      </w:pPr>
      <w:r w:rsidRPr="00E65A36">
        <w:rPr>
          <w:rFonts w:cs="Arial"/>
          <w:szCs w:val="24"/>
        </w:rPr>
        <w:t>v den kapesného připíše vych</w:t>
      </w:r>
      <w:r w:rsidR="00ED1A9F">
        <w:rPr>
          <w:rFonts w:cs="Arial"/>
          <w:szCs w:val="24"/>
        </w:rPr>
        <w:t>ovatel částku do pokladního den</w:t>
      </w:r>
      <w:r w:rsidRPr="00E65A36">
        <w:rPr>
          <w:rFonts w:cs="Arial"/>
          <w:szCs w:val="24"/>
        </w:rPr>
        <w:t>íku</w:t>
      </w:r>
      <w:r w:rsidR="00B244DD">
        <w:rPr>
          <w:rFonts w:cs="Arial"/>
          <w:szCs w:val="24"/>
        </w:rPr>
        <w:t xml:space="preserve"> (EVIX)</w:t>
      </w:r>
      <w:r w:rsidRPr="00E65A36">
        <w:rPr>
          <w:rFonts w:cs="Arial"/>
          <w:szCs w:val="24"/>
        </w:rPr>
        <w:t xml:space="preserve"> a informuje dítě o stavu kapesného</w:t>
      </w:r>
      <w:r>
        <w:rPr>
          <w:rFonts w:cs="Arial"/>
          <w:szCs w:val="24"/>
        </w:rPr>
        <w:t>,</w:t>
      </w:r>
    </w:p>
    <w:p w14:paraId="0F8835CE" w14:textId="77777777" w:rsidR="00583875" w:rsidRPr="00E65A36" w:rsidRDefault="00583875" w:rsidP="00AD28D6">
      <w:pPr>
        <w:numPr>
          <w:ilvl w:val="0"/>
          <w:numId w:val="28"/>
        </w:numPr>
        <w:spacing w:after="0" w:line="240" w:lineRule="auto"/>
        <w:jc w:val="both"/>
        <w:rPr>
          <w:rFonts w:cs="Arial"/>
          <w:szCs w:val="24"/>
        </w:rPr>
      </w:pPr>
      <w:r w:rsidRPr="00E65A36">
        <w:rPr>
          <w:rFonts w:cs="Arial"/>
          <w:szCs w:val="24"/>
        </w:rPr>
        <w:t>dítě stvrdí svým podpisem převzetí kapesného</w:t>
      </w:r>
      <w:r>
        <w:rPr>
          <w:rFonts w:cs="Arial"/>
          <w:szCs w:val="24"/>
        </w:rPr>
        <w:t>,</w:t>
      </w:r>
    </w:p>
    <w:p w14:paraId="7784D6E8" w14:textId="77777777" w:rsidR="00583875" w:rsidRPr="00E65A36" w:rsidRDefault="00583875" w:rsidP="00AD28D6">
      <w:pPr>
        <w:numPr>
          <w:ilvl w:val="0"/>
          <w:numId w:val="28"/>
        </w:numPr>
        <w:spacing w:after="0" w:line="240" w:lineRule="auto"/>
        <w:jc w:val="both"/>
        <w:rPr>
          <w:rFonts w:cs="Arial"/>
          <w:szCs w:val="24"/>
        </w:rPr>
      </w:pPr>
      <w:r w:rsidRPr="00E65A36">
        <w:rPr>
          <w:rFonts w:cs="Arial"/>
          <w:szCs w:val="24"/>
        </w:rPr>
        <w:t>při umísťování dítěte do jiného zařízení se kapesné předává sociální pracovnici, popř. určenému doprovodu, který proti podpisu kapesné předá</w:t>
      </w:r>
      <w:r>
        <w:rPr>
          <w:rFonts w:cs="Arial"/>
          <w:szCs w:val="24"/>
        </w:rPr>
        <w:t>,</w:t>
      </w:r>
    </w:p>
    <w:p w14:paraId="3E356F87" w14:textId="77777777" w:rsidR="00583875" w:rsidRPr="00E65A36" w:rsidRDefault="00583875" w:rsidP="00AD28D6">
      <w:pPr>
        <w:numPr>
          <w:ilvl w:val="0"/>
          <w:numId w:val="28"/>
        </w:numPr>
        <w:spacing w:after="0" w:line="240" w:lineRule="auto"/>
        <w:jc w:val="both"/>
        <w:rPr>
          <w:rFonts w:cs="Arial"/>
          <w:szCs w:val="24"/>
        </w:rPr>
      </w:pPr>
      <w:r w:rsidRPr="00E65A36">
        <w:rPr>
          <w:rFonts w:cs="Arial"/>
          <w:szCs w:val="24"/>
        </w:rPr>
        <w:lastRenderedPageBreak/>
        <w:t>dětem se poskytuje osobní dárek k narozeninám a k jiným obvyklým příležitostem (vánoce)</w:t>
      </w:r>
      <w:r>
        <w:rPr>
          <w:rFonts w:cs="Arial"/>
          <w:szCs w:val="24"/>
        </w:rPr>
        <w:t>,</w:t>
      </w:r>
    </w:p>
    <w:p w14:paraId="23046197" w14:textId="77777777" w:rsidR="00583875" w:rsidRPr="00E65A36" w:rsidRDefault="00583875" w:rsidP="00AD28D6">
      <w:pPr>
        <w:numPr>
          <w:ilvl w:val="0"/>
          <w:numId w:val="28"/>
        </w:numPr>
        <w:spacing w:after="0" w:line="240" w:lineRule="auto"/>
        <w:jc w:val="both"/>
        <w:rPr>
          <w:rFonts w:cs="Arial"/>
          <w:szCs w:val="24"/>
        </w:rPr>
      </w:pPr>
      <w:r w:rsidRPr="00E65A36">
        <w:rPr>
          <w:rFonts w:cs="Arial"/>
          <w:szCs w:val="24"/>
        </w:rPr>
        <w:t>až do výše:</w:t>
      </w:r>
    </w:p>
    <w:p w14:paraId="7A20A5A2" w14:textId="2789ED90" w:rsidR="00583875" w:rsidRPr="00E65A36" w:rsidRDefault="00ED1A9F" w:rsidP="00AD28D6">
      <w:pPr>
        <w:numPr>
          <w:ilvl w:val="0"/>
          <w:numId w:val="21"/>
        </w:numPr>
        <w:tabs>
          <w:tab w:val="clear" w:pos="360"/>
          <w:tab w:val="num" w:pos="1776"/>
        </w:tabs>
        <w:spacing w:after="0" w:line="240" w:lineRule="auto"/>
        <w:ind w:left="1776"/>
        <w:jc w:val="both"/>
        <w:rPr>
          <w:rFonts w:cs="Arial"/>
          <w:szCs w:val="24"/>
        </w:rPr>
      </w:pPr>
      <w:r>
        <w:rPr>
          <w:rFonts w:cs="Arial"/>
          <w:szCs w:val="24"/>
        </w:rPr>
        <w:t>2.140</w:t>
      </w:r>
      <w:r w:rsidR="00583875" w:rsidRPr="00E65A36">
        <w:rPr>
          <w:rFonts w:cs="Arial"/>
          <w:szCs w:val="24"/>
        </w:rPr>
        <w:t>,-Kč, jde-li o dítě od 6 do 1</w:t>
      </w:r>
      <w:r>
        <w:rPr>
          <w:rFonts w:cs="Arial"/>
          <w:szCs w:val="24"/>
        </w:rPr>
        <w:t>5</w:t>
      </w:r>
      <w:r w:rsidR="00583875" w:rsidRPr="00E65A36">
        <w:rPr>
          <w:rFonts w:cs="Arial"/>
          <w:szCs w:val="24"/>
        </w:rPr>
        <w:t xml:space="preserve"> let věku</w:t>
      </w:r>
      <w:r w:rsidR="00583875">
        <w:rPr>
          <w:rFonts w:cs="Arial"/>
          <w:szCs w:val="24"/>
        </w:rPr>
        <w:t>,</w:t>
      </w:r>
    </w:p>
    <w:p w14:paraId="41D71600" w14:textId="63BDFDF3" w:rsidR="0079015A" w:rsidRPr="0079015A" w:rsidRDefault="00ED1A9F" w:rsidP="002E22C1">
      <w:pPr>
        <w:numPr>
          <w:ilvl w:val="0"/>
          <w:numId w:val="21"/>
        </w:numPr>
        <w:tabs>
          <w:tab w:val="clear" w:pos="360"/>
          <w:tab w:val="num" w:pos="1776"/>
        </w:tabs>
        <w:spacing w:after="100" w:afterAutospacing="1" w:line="240" w:lineRule="auto"/>
        <w:ind w:left="1776"/>
        <w:jc w:val="both"/>
        <w:rPr>
          <w:rFonts w:cs="Arial"/>
          <w:szCs w:val="24"/>
        </w:rPr>
      </w:pPr>
      <w:r w:rsidRPr="0079015A">
        <w:rPr>
          <w:rFonts w:cs="Arial"/>
          <w:szCs w:val="24"/>
        </w:rPr>
        <w:t>2</w:t>
      </w:r>
      <w:r w:rsidR="00583875" w:rsidRPr="0079015A">
        <w:rPr>
          <w:rFonts w:cs="Arial"/>
          <w:szCs w:val="24"/>
        </w:rPr>
        <w:t>.450,-Kč, jde-li o dítě od 15 do 26 let věku.</w:t>
      </w:r>
    </w:p>
    <w:p w14:paraId="5954292D" w14:textId="31311C4A" w:rsidR="00656575" w:rsidRPr="00C41A40" w:rsidRDefault="00656575" w:rsidP="0000632C">
      <w:pPr>
        <w:pStyle w:val="Nadpis3"/>
        <w:spacing w:before="100" w:beforeAutospacing="1" w:after="100" w:afterAutospacing="1"/>
      </w:pPr>
      <w:bookmarkStart w:id="63" w:name="_Toc118453665"/>
      <w:r w:rsidRPr="00C41A40">
        <w:t>6.</w:t>
      </w:r>
      <w:r w:rsidR="0000632C">
        <w:t>4</w:t>
      </w:r>
      <w:r w:rsidRPr="00C41A40">
        <w:t xml:space="preserve"> Organizace dne</w:t>
      </w:r>
      <w:bookmarkEnd w:id="63"/>
    </w:p>
    <w:p w14:paraId="0CBC904C" w14:textId="77777777" w:rsidR="00656575" w:rsidRPr="00565EA5" w:rsidRDefault="00656575" w:rsidP="002267BC">
      <w:pPr>
        <w:pStyle w:val="Zkladntext"/>
        <w:spacing w:after="100" w:afterAutospacing="1"/>
        <w:rPr>
          <w:rFonts w:ascii="Arial" w:hAnsi="Arial" w:cs="Arial"/>
          <w:sz w:val="22"/>
          <w:szCs w:val="22"/>
          <w:u w:val="single"/>
        </w:rPr>
      </w:pPr>
      <w:r w:rsidRPr="00565EA5">
        <w:rPr>
          <w:rFonts w:ascii="Arial" w:hAnsi="Arial" w:cs="Arial"/>
          <w:sz w:val="22"/>
          <w:szCs w:val="22"/>
          <w:u w:val="single"/>
        </w:rPr>
        <w:t>Pracovní dny</w:t>
      </w:r>
    </w:p>
    <w:tbl>
      <w:tblPr>
        <w:tblW w:w="9284"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80" w:firstRow="0" w:lastRow="0" w:firstColumn="1" w:lastColumn="0" w:noHBand="0" w:noVBand="0"/>
      </w:tblPr>
      <w:tblGrid>
        <w:gridCol w:w="1346"/>
        <w:gridCol w:w="7938"/>
      </w:tblGrid>
      <w:tr w:rsidR="00645B6E" w:rsidRPr="00565EA5" w14:paraId="5893F014" w14:textId="77777777" w:rsidTr="00262539">
        <w:tc>
          <w:tcPr>
            <w:tcW w:w="1346" w:type="dxa"/>
            <w:tcBorders>
              <w:top w:val="single" w:sz="12" w:space="0" w:color="008080"/>
              <w:right w:val="single" w:sz="4" w:space="0" w:color="auto"/>
            </w:tcBorders>
          </w:tcPr>
          <w:p w14:paraId="12CD6B22" w14:textId="77777777" w:rsidR="00645B6E" w:rsidRPr="00565EA5" w:rsidRDefault="00645B6E" w:rsidP="009011D5">
            <w:pPr>
              <w:spacing w:after="0"/>
              <w:jc w:val="center"/>
              <w:rPr>
                <w:rFonts w:cs="Arial"/>
              </w:rPr>
            </w:pPr>
            <w:r w:rsidRPr="00565EA5">
              <w:rPr>
                <w:rFonts w:cs="Arial"/>
              </w:rPr>
              <w:t>6</w:t>
            </w:r>
            <w:r w:rsidRPr="00565EA5">
              <w:rPr>
                <w:rFonts w:cs="Arial"/>
                <w:vertAlign w:val="superscript"/>
              </w:rPr>
              <w:t>45</w:t>
            </w:r>
          </w:p>
        </w:tc>
        <w:tc>
          <w:tcPr>
            <w:tcW w:w="7938" w:type="dxa"/>
            <w:tcBorders>
              <w:left w:val="nil"/>
            </w:tcBorders>
          </w:tcPr>
          <w:p w14:paraId="6D93C25A" w14:textId="77777777" w:rsidR="00645B6E" w:rsidRPr="00565EA5" w:rsidRDefault="00645B6E" w:rsidP="009011D5">
            <w:pPr>
              <w:spacing w:after="0"/>
              <w:jc w:val="center"/>
              <w:rPr>
                <w:rFonts w:cs="Arial"/>
              </w:rPr>
            </w:pPr>
            <w:r w:rsidRPr="00565EA5">
              <w:rPr>
                <w:rFonts w:cs="Arial"/>
              </w:rPr>
              <w:t>Budíček</w:t>
            </w:r>
          </w:p>
        </w:tc>
      </w:tr>
      <w:tr w:rsidR="00645B6E" w:rsidRPr="00565EA5" w14:paraId="45663BA4" w14:textId="77777777" w:rsidTr="00262539">
        <w:tc>
          <w:tcPr>
            <w:tcW w:w="1346" w:type="dxa"/>
            <w:tcBorders>
              <w:top w:val="single" w:sz="12" w:space="0" w:color="008080"/>
              <w:right w:val="single" w:sz="4" w:space="0" w:color="auto"/>
            </w:tcBorders>
          </w:tcPr>
          <w:p w14:paraId="3E6E12FF" w14:textId="77777777" w:rsidR="00645B6E" w:rsidRPr="00565EA5" w:rsidRDefault="00645B6E" w:rsidP="009011D5">
            <w:pPr>
              <w:spacing w:after="0"/>
              <w:jc w:val="center"/>
              <w:rPr>
                <w:rFonts w:cs="Arial"/>
              </w:rPr>
            </w:pPr>
          </w:p>
        </w:tc>
        <w:tc>
          <w:tcPr>
            <w:tcW w:w="7938" w:type="dxa"/>
            <w:tcBorders>
              <w:left w:val="nil"/>
            </w:tcBorders>
          </w:tcPr>
          <w:p w14:paraId="1FDB9169" w14:textId="77777777" w:rsidR="00645B6E" w:rsidRPr="00565EA5" w:rsidRDefault="00645B6E" w:rsidP="009011D5">
            <w:pPr>
              <w:spacing w:after="0"/>
              <w:jc w:val="center"/>
              <w:rPr>
                <w:rFonts w:cs="Arial"/>
              </w:rPr>
            </w:pPr>
          </w:p>
        </w:tc>
      </w:tr>
      <w:tr w:rsidR="00645B6E" w:rsidRPr="00565EA5" w14:paraId="57FEB6BA" w14:textId="77777777" w:rsidTr="00262539">
        <w:tc>
          <w:tcPr>
            <w:tcW w:w="1346" w:type="dxa"/>
            <w:tcBorders>
              <w:right w:val="single" w:sz="4" w:space="0" w:color="auto"/>
            </w:tcBorders>
            <w:shd w:val="solid" w:color="C0C0C0" w:fill="FFFFFF"/>
          </w:tcPr>
          <w:p w14:paraId="7E0ADBE4" w14:textId="77777777" w:rsidR="00645B6E" w:rsidRPr="00565EA5" w:rsidRDefault="00645B6E" w:rsidP="009011D5">
            <w:pPr>
              <w:spacing w:after="0"/>
              <w:jc w:val="center"/>
              <w:rPr>
                <w:rFonts w:cs="Arial"/>
              </w:rPr>
            </w:pPr>
            <w:r w:rsidRPr="00565EA5">
              <w:rPr>
                <w:rFonts w:cs="Arial"/>
              </w:rPr>
              <w:t>6</w:t>
            </w:r>
            <w:r w:rsidRPr="00565EA5">
              <w:rPr>
                <w:rFonts w:cs="Arial"/>
                <w:vertAlign w:val="superscript"/>
              </w:rPr>
              <w:t>45</w:t>
            </w:r>
            <w:r w:rsidRPr="00565EA5">
              <w:rPr>
                <w:rFonts w:cs="Arial"/>
              </w:rPr>
              <w:t xml:space="preserve"> - 7</w:t>
            </w:r>
            <w:r w:rsidRPr="00565EA5">
              <w:rPr>
                <w:rFonts w:cs="Arial"/>
                <w:vertAlign w:val="superscript"/>
              </w:rPr>
              <w:t>00</w:t>
            </w:r>
          </w:p>
        </w:tc>
        <w:tc>
          <w:tcPr>
            <w:tcW w:w="7938" w:type="dxa"/>
            <w:tcBorders>
              <w:left w:val="nil"/>
            </w:tcBorders>
            <w:shd w:val="solid" w:color="C0C0C0" w:fill="FFFFFF"/>
          </w:tcPr>
          <w:p w14:paraId="01A2A774" w14:textId="14C4A2FD" w:rsidR="00645B6E" w:rsidRPr="00565EA5" w:rsidRDefault="00645B6E" w:rsidP="00F5742A">
            <w:pPr>
              <w:spacing w:after="0"/>
              <w:jc w:val="center"/>
              <w:rPr>
                <w:rFonts w:cs="Arial"/>
              </w:rPr>
            </w:pPr>
            <w:r w:rsidRPr="00565EA5">
              <w:rPr>
                <w:rFonts w:cs="Arial"/>
              </w:rPr>
              <w:t>PO – výdej čistého prádla</w:t>
            </w:r>
            <w:r w:rsidR="00F5742A">
              <w:rPr>
                <w:rFonts w:cs="Arial"/>
              </w:rPr>
              <w:t>/PÁ – kontrola zapůjčeného oblečení</w:t>
            </w:r>
          </w:p>
        </w:tc>
      </w:tr>
      <w:tr w:rsidR="00645B6E" w:rsidRPr="00565EA5" w14:paraId="0D3AE023" w14:textId="77777777" w:rsidTr="00262539">
        <w:tc>
          <w:tcPr>
            <w:tcW w:w="1346" w:type="dxa"/>
            <w:tcBorders>
              <w:right w:val="single" w:sz="4" w:space="0" w:color="auto"/>
            </w:tcBorders>
          </w:tcPr>
          <w:p w14:paraId="61B4D024" w14:textId="77777777" w:rsidR="00645B6E" w:rsidRPr="00565EA5" w:rsidRDefault="00645B6E" w:rsidP="009011D5">
            <w:pPr>
              <w:spacing w:after="0"/>
              <w:jc w:val="center"/>
              <w:rPr>
                <w:rFonts w:cs="Arial"/>
              </w:rPr>
            </w:pPr>
            <w:r w:rsidRPr="00565EA5">
              <w:rPr>
                <w:rFonts w:cs="Arial"/>
              </w:rPr>
              <w:t>7</w:t>
            </w:r>
            <w:r w:rsidRPr="00565EA5">
              <w:rPr>
                <w:rFonts w:cs="Arial"/>
                <w:vertAlign w:val="superscript"/>
              </w:rPr>
              <w:t>00</w:t>
            </w:r>
            <w:r w:rsidRPr="00565EA5">
              <w:rPr>
                <w:rFonts w:cs="Arial"/>
              </w:rPr>
              <w:t xml:space="preserve"> - 7</w:t>
            </w:r>
            <w:r w:rsidRPr="00565EA5">
              <w:rPr>
                <w:rFonts w:cs="Arial"/>
                <w:vertAlign w:val="superscript"/>
              </w:rPr>
              <w:t>30</w:t>
            </w:r>
          </w:p>
        </w:tc>
        <w:tc>
          <w:tcPr>
            <w:tcW w:w="7938" w:type="dxa"/>
            <w:tcBorders>
              <w:left w:val="nil"/>
            </w:tcBorders>
          </w:tcPr>
          <w:p w14:paraId="70A1E0D3" w14:textId="77777777" w:rsidR="00645B6E" w:rsidRPr="00565EA5" w:rsidRDefault="00645B6E" w:rsidP="009011D5">
            <w:pPr>
              <w:spacing w:after="0"/>
              <w:jc w:val="center"/>
              <w:rPr>
                <w:rFonts w:cs="Arial"/>
              </w:rPr>
            </w:pPr>
            <w:r w:rsidRPr="00565EA5">
              <w:rPr>
                <w:rFonts w:cs="Arial"/>
              </w:rPr>
              <w:t>Osobní hygiena, úklid</w:t>
            </w:r>
          </w:p>
        </w:tc>
      </w:tr>
      <w:tr w:rsidR="00645B6E" w:rsidRPr="00565EA5" w14:paraId="27FE44A3" w14:textId="77777777" w:rsidTr="00262539">
        <w:tc>
          <w:tcPr>
            <w:tcW w:w="1346" w:type="dxa"/>
            <w:tcBorders>
              <w:right w:val="single" w:sz="4" w:space="0" w:color="auto"/>
            </w:tcBorders>
            <w:shd w:val="solid" w:color="C0C0C0" w:fill="FFFFFF"/>
          </w:tcPr>
          <w:p w14:paraId="26B55E55" w14:textId="77777777" w:rsidR="00645B6E" w:rsidRPr="00565EA5" w:rsidRDefault="00645B6E" w:rsidP="009011D5">
            <w:pPr>
              <w:spacing w:after="0"/>
              <w:jc w:val="center"/>
              <w:rPr>
                <w:rFonts w:cs="Arial"/>
              </w:rPr>
            </w:pPr>
            <w:r w:rsidRPr="00565EA5">
              <w:rPr>
                <w:rFonts w:cs="Arial"/>
              </w:rPr>
              <w:t>7</w:t>
            </w:r>
            <w:r w:rsidRPr="00565EA5">
              <w:rPr>
                <w:rFonts w:cs="Arial"/>
                <w:vertAlign w:val="superscript"/>
              </w:rPr>
              <w:t>30</w:t>
            </w:r>
            <w:r w:rsidRPr="00565EA5">
              <w:rPr>
                <w:rFonts w:cs="Arial"/>
              </w:rPr>
              <w:t xml:space="preserve"> - 7</w:t>
            </w:r>
            <w:r w:rsidRPr="00565EA5">
              <w:rPr>
                <w:rFonts w:cs="Arial"/>
                <w:vertAlign w:val="superscript"/>
              </w:rPr>
              <w:t>50</w:t>
            </w:r>
          </w:p>
        </w:tc>
        <w:tc>
          <w:tcPr>
            <w:tcW w:w="7938" w:type="dxa"/>
            <w:tcBorders>
              <w:left w:val="nil"/>
            </w:tcBorders>
            <w:shd w:val="solid" w:color="C0C0C0" w:fill="FFFFFF"/>
          </w:tcPr>
          <w:p w14:paraId="16F09E86" w14:textId="77777777" w:rsidR="00645B6E" w:rsidRPr="00565EA5" w:rsidRDefault="00645B6E" w:rsidP="009011D5">
            <w:pPr>
              <w:spacing w:after="0"/>
              <w:jc w:val="center"/>
              <w:rPr>
                <w:rFonts w:cs="Arial"/>
              </w:rPr>
            </w:pPr>
            <w:r w:rsidRPr="00565EA5">
              <w:rPr>
                <w:rFonts w:cs="Arial"/>
              </w:rPr>
              <w:t>Snídaně</w:t>
            </w:r>
          </w:p>
        </w:tc>
      </w:tr>
      <w:tr w:rsidR="00645B6E" w:rsidRPr="00565EA5" w14:paraId="7A995F35" w14:textId="77777777" w:rsidTr="00262539">
        <w:tc>
          <w:tcPr>
            <w:tcW w:w="1346" w:type="dxa"/>
            <w:tcBorders>
              <w:right w:val="single" w:sz="4" w:space="0" w:color="auto"/>
            </w:tcBorders>
          </w:tcPr>
          <w:p w14:paraId="609BDF67" w14:textId="77777777" w:rsidR="00645B6E" w:rsidRPr="00565EA5" w:rsidRDefault="00645B6E" w:rsidP="009011D5">
            <w:pPr>
              <w:spacing w:after="0"/>
              <w:jc w:val="center"/>
              <w:rPr>
                <w:rFonts w:cs="Arial"/>
              </w:rPr>
            </w:pPr>
            <w:r w:rsidRPr="00565EA5">
              <w:rPr>
                <w:rFonts w:cs="Arial"/>
              </w:rPr>
              <w:t>7</w:t>
            </w:r>
            <w:r w:rsidRPr="00565EA5">
              <w:rPr>
                <w:rFonts w:cs="Arial"/>
                <w:vertAlign w:val="superscript"/>
              </w:rPr>
              <w:t>50</w:t>
            </w:r>
            <w:r w:rsidRPr="00565EA5">
              <w:rPr>
                <w:rFonts w:cs="Arial"/>
              </w:rPr>
              <w:t xml:space="preserve"> - 8</w:t>
            </w:r>
            <w:r w:rsidRPr="00565EA5">
              <w:rPr>
                <w:rFonts w:cs="Arial"/>
                <w:vertAlign w:val="superscript"/>
              </w:rPr>
              <w:t>00</w:t>
            </w:r>
          </w:p>
        </w:tc>
        <w:tc>
          <w:tcPr>
            <w:tcW w:w="7938" w:type="dxa"/>
            <w:tcBorders>
              <w:left w:val="nil"/>
            </w:tcBorders>
          </w:tcPr>
          <w:p w14:paraId="56D6697A" w14:textId="77777777" w:rsidR="00645B6E" w:rsidRPr="00565EA5" w:rsidRDefault="00645B6E" w:rsidP="009011D5">
            <w:pPr>
              <w:spacing w:after="0"/>
              <w:jc w:val="center"/>
              <w:rPr>
                <w:rFonts w:cs="Arial"/>
              </w:rPr>
            </w:pPr>
            <w:r w:rsidRPr="00565EA5">
              <w:rPr>
                <w:rFonts w:cs="Arial"/>
              </w:rPr>
              <w:t>Příprava na vyučování</w:t>
            </w:r>
          </w:p>
        </w:tc>
      </w:tr>
      <w:tr w:rsidR="00645B6E" w:rsidRPr="00565EA5" w14:paraId="3042185C" w14:textId="77777777" w:rsidTr="00262539">
        <w:tc>
          <w:tcPr>
            <w:tcW w:w="1346" w:type="dxa"/>
            <w:tcBorders>
              <w:right w:val="single" w:sz="4" w:space="0" w:color="auto"/>
            </w:tcBorders>
            <w:shd w:val="solid" w:color="C0C0C0" w:fill="FFFFFF"/>
          </w:tcPr>
          <w:p w14:paraId="68E6780D" w14:textId="77777777" w:rsidR="00645B6E" w:rsidRPr="00565EA5" w:rsidRDefault="00645B6E" w:rsidP="009011D5">
            <w:pPr>
              <w:spacing w:after="0"/>
              <w:jc w:val="center"/>
              <w:rPr>
                <w:rFonts w:cs="Arial"/>
              </w:rPr>
            </w:pPr>
            <w:r w:rsidRPr="00565EA5">
              <w:rPr>
                <w:rFonts w:cs="Arial"/>
              </w:rPr>
              <w:t>8</w:t>
            </w:r>
            <w:r w:rsidRPr="00565EA5">
              <w:rPr>
                <w:rFonts w:cs="Arial"/>
                <w:vertAlign w:val="superscript"/>
              </w:rPr>
              <w:t>00</w:t>
            </w:r>
            <w:r w:rsidRPr="00565EA5">
              <w:rPr>
                <w:rFonts w:cs="Arial"/>
              </w:rPr>
              <w:t xml:space="preserve"> - 12</w:t>
            </w:r>
            <w:r w:rsidRPr="00565EA5">
              <w:rPr>
                <w:rFonts w:cs="Arial"/>
                <w:vertAlign w:val="superscript"/>
              </w:rPr>
              <w:t>35</w:t>
            </w:r>
          </w:p>
        </w:tc>
        <w:tc>
          <w:tcPr>
            <w:tcW w:w="7938" w:type="dxa"/>
            <w:tcBorders>
              <w:left w:val="nil"/>
            </w:tcBorders>
            <w:shd w:val="solid" w:color="C0C0C0" w:fill="FFFFFF"/>
          </w:tcPr>
          <w:p w14:paraId="6C98780A" w14:textId="77777777" w:rsidR="00645B6E" w:rsidRPr="00565EA5" w:rsidRDefault="00645B6E" w:rsidP="009011D5">
            <w:pPr>
              <w:spacing w:after="0"/>
              <w:jc w:val="center"/>
              <w:rPr>
                <w:rFonts w:cs="Arial"/>
              </w:rPr>
            </w:pPr>
            <w:r w:rsidRPr="00565EA5">
              <w:rPr>
                <w:rFonts w:cs="Arial"/>
              </w:rPr>
              <w:t>Vyučování, svačina</w:t>
            </w:r>
          </w:p>
        </w:tc>
      </w:tr>
      <w:tr w:rsidR="00645B6E" w:rsidRPr="00565EA5" w14:paraId="0B1BE822" w14:textId="77777777" w:rsidTr="00262539">
        <w:tc>
          <w:tcPr>
            <w:tcW w:w="1346" w:type="dxa"/>
            <w:tcBorders>
              <w:right w:val="single" w:sz="4" w:space="0" w:color="auto"/>
            </w:tcBorders>
          </w:tcPr>
          <w:p w14:paraId="72AD5DA8" w14:textId="3173E372" w:rsidR="00645B6E" w:rsidRPr="00565EA5" w:rsidRDefault="00645B6E" w:rsidP="008075ED">
            <w:pPr>
              <w:spacing w:after="0"/>
              <w:jc w:val="center"/>
              <w:rPr>
                <w:rFonts w:cs="Arial"/>
              </w:rPr>
            </w:pPr>
            <w:r w:rsidRPr="00565EA5">
              <w:rPr>
                <w:rFonts w:cs="Arial"/>
              </w:rPr>
              <w:t>12</w:t>
            </w:r>
            <w:r w:rsidRPr="00565EA5">
              <w:rPr>
                <w:rFonts w:cs="Arial"/>
                <w:vertAlign w:val="superscript"/>
              </w:rPr>
              <w:t>35</w:t>
            </w:r>
            <w:r w:rsidRPr="00565EA5">
              <w:rPr>
                <w:rFonts w:cs="Arial"/>
              </w:rPr>
              <w:t xml:space="preserve"> </w:t>
            </w:r>
            <w:r w:rsidR="008075ED">
              <w:rPr>
                <w:rFonts w:cs="Arial"/>
              </w:rPr>
              <w:t>–</w:t>
            </w:r>
            <w:r w:rsidRPr="00565EA5">
              <w:rPr>
                <w:rFonts w:cs="Arial"/>
              </w:rPr>
              <w:t xml:space="preserve"> 13</w:t>
            </w:r>
            <w:r w:rsidR="008075ED">
              <w:rPr>
                <w:rFonts w:cs="Arial"/>
                <w:vertAlign w:val="superscript"/>
              </w:rPr>
              <w:t>15</w:t>
            </w:r>
          </w:p>
        </w:tc>
        <w:tc>
          <w:tcPr>
            <w:tcW w:w="7938" w:type="dxa"/>
            <w:tcBorders>
              <w:left w:val="nil"/>
            </w:tcBorders>
          </w:tcPr>
          <w:p w14:paraId="7FEEE6DF" w14:textId="350BA6BF" w:rsidR="00645B6E" w:rsidRPr="00565EA5" w:rsidRDefault="00645B6E" w:rsidP="00262539">
            <w:pPr>
              <w:spacing w:after="0"/>
              <w:jc w:val="center"/>
              <w:rPr>
                <w:rFonts w:cs="Arial"/>
              </w:rPr>
            </w:pPr>
            <w:r w:rsidRPr="00565EA5">
              <w:rPr>
                <w:rFonts w:cs="Arial"/>
              </w:rPr>
              <w:t>Oběd</w:t>
            </w:r>
            <w:r w:rsidR="008075ED">
              <w:rPr>
                <w:rFonts w:cs="Arial"/>
              </w:rPr>
              <w:t xml:space="preserve">, malá komunita/PO-velká komunita  </w:t>
            </w:r>
            <w:r w:rsidR="008075ED" w:rsidRPr="00565EA5">
              <w:rPr>
                <w:rFonts w:cs="Arial"/>
              </w:rPr>
              <w:t>1</w:t>
            </w:r>
            <w:r w:rsidR="00262539">
              <w:rPr>
                <w:rFonts w:cs="Arial"/>
              </w:rPr>
              <w:t>3</w:t>
            </w:r>
            <w:r w:rsidR="00262539">
              <w:rPr>
                <w:rFonts w:cs="Arial"/>
                <w:vertAlign w:val="superscript"/>
              </w:rPr>
              <w:t>00</w:t>
            </w:r>
            <w:r w:rsidR="008075ED" w:rsidRPr="00565EA5">
              <w:rPr>
                <w:rFonts w:cs="Arial"/>
              </w:rPr>
              <w:t xml:space="preserve"> </w:t>
            </w:r>
            <w:r w:rsidR="008075ED">
              <w:rPr>
                <w:rFonts w:cs="Arial"/>
              </w:rPr>
              <w:t>–</w:t>
            </w:r>
            <w:r w:rsidR="008075ED" w:rsidRPr="00565EA5">
              <w:rPr>
                <w:rFonts w:cs="Arial"/>
              </w:rPr>
              <w:t xml:space="preserve"> 13</w:t>
            </w:r>
            <w:r w:rsidR="008075ED">
              <w:rPr>
                <w:rFonts w:cs="Arial"/>
                <w:vertAlign w:val="superscript"/>
              </w:rPr>
              <w:t>30</w:t>
            </w:r>
          </w:p>
        </w:tc>
      </w:tr>
      <w:tr w:rsidR="00645B6E" w:rsidRPr="00565EA5" w14:paraId="36781C5D" w14:textId="77777777" w:rsidTr="00262539">
        <w:tc>
          <w:tcPr>
            <w:tcW w:w="1346" w:type="dxa"/>
            <w:tcBorders>
              <w:right w:val="single" w:sz="4" w:space="0" w:color="auto"/>
            </w:tcBorders>
            <w:shd w:val="solid" w:color="C0C0C0" w:fill="FFFFFF"/>
          </w:tcPr>
          <w:p w14:paraId="2F3911C8" w14:textId="40A11C17" w:rsidR="00645B6E" w:rsidRPr="00565EA5" w:rsidRDefault="00645B6E" w:rsidP="00262539">
            <w:pPr>
              <w:spacing w:after="0"/>
              <w:jc w:val="center"/>
              <w:rPr>
                <w:rFonts w:cs="Arial"/>
              </w:rPr>
            </w:pPr>
            <w:r w:rsidRPr="00565EA5">
              <w:rPr>
                <w:rFonts w:cs="Arial"/>
              </w:rPr>
              <w:t>13</w:t>
            </w:r>
            <w:r w:rsidR="00262539">
              <w:rPr>
                <w:rFonts w:cs="Arial"/>
                <w:vertAlign w:val="superscript"/>
              </w:rPr>
              <w:t>15</w:t>
            </w:r>
            <w:r w:rsidRPr="00565EA5">
              <w:rPr>
                <w:rFonts w:cs="Arial"/>
              </w:rPr>
              <w:t xml:space="preserve"> - 16</w:t>
            </w:r>
            <w:r w:rsidRPr="00565EA5">
              <w:rPr>
                <w:rFonts w:cs="Arial"/>
                <w:vertAlign w:val="superscript"/>
              </w:rPr>
              <w:t>30</w:t>
            </w:r>
          </w:p>
        </w:tc>
        <w:tc>
          <w:tcPr>
            <w:tcW w:w="7938" w:type="dxa"/>
            <w:tcBorders>
              <w:left w:val="nil"/>
            </w:tcBorders>
            <w:shd w:val="solid" w:color="C0C0C0" w:fill="FFFFFF"/>
          </w:tcPr>
          <w:p w14:paraId="3B6BED37" w14:textId="77777777" w:rsidR="00645B6E" w:rsidRPr="00565EA5" w:rsidRDefault="00645B6E" w:rsidP="009011D5">
            <w:pPr>
              <w:spacing w:after="0"/>
              <w:jc w:val="center"/>
              <w:rPr>
                <w:rFonts w:cs="Arial"/>
              </w:rPr>
            </w:pPr>
            <w:r w:rsidRPr="00565EA5">
              <w:rPr>
                <w:rFonts w:cs="Arial"/>
              </w:rPr>
              <w:t>Mimoškolní – výchovná činnost</w:t>
            </w:r>
          </w:p>
        </w:tc>
      </w:tr>
      <w:tr w:rsidR="00645B6E" w:rsidRPr="00565EA5" w14:paraId="5D5EB858" w14:textId="77777777" w:rsidTr="00262539">
        <w:tc>
          <w:tcPr>
            <w:tcW w:w="1346" w:type="dxa"/>
            <w:tcBorders>
              <w:right w:val="single" w:sz="4" w:space="0" w:color="auto"/>
            </w:tcBorders>
          </w:tcPr>
          <w:p w14:paraId="38E4FD45" w14:textId="77777777" w:rsidR="00645B6E" w:rsidRPr="00565EA5" w:rsidRDefault="00645B6E" w:rsidP="009011D5">
            <w:pPr>
              <w:spacing w:after="0"/>
              <w:jc w:val="center"/>
              <w:rPr>
                <w:rFonts w:cs="Arial"/>
              </w:rPr>
            </w:pPr>
            <w:r w:rsidRPr="00565EA5">
              <w:rPr>
                <w:rFonts w:cs="Arial"/>
              </w:rPr>
              <w:t>16</w:t>
            </w:r>
            <w:r w:rsidRPr="00565EA5">
              <w:rPr>
                <w:rFonts w:cs="Arial"/>
                <w:vertAlign w:val="superscript"/>
              </w:rPr>
              <w:t>30</w:t>
            </w:r>
            <w:r w:rsidRPr="00565EA5">
              <w:rPr>
                <w:rFonts w:cs="Arial"/>
              </w:rPr>
              <w:t xml:space="preserve"> - 17</w:t>
            </w:r>
            <w:r w:rsidRPr="00565EA5">
              <w:rPr>
                <w:rFonts w:cs="Arial"/>
                <w:vertAlign w:val="superscript"/>
              </w:rPr>
              <w:t>00</w:t>
            </w:r>
          </w:p>
        </w:tc>
        <w:tc>
          <w:tcPr>
            <w:tcW w:w="7938" w:type="dxa"/>
            <w:tcBorders>
              <w:left w:val="nil"/>
            </w:tcBorders>
          </w:tcPr>
          <w:p w14:paraId="43D4FF9B" w14:textId="77777777" w:rsidR="00645B6E" w:rsidRPr="00565EA5" w:rsidRDefault="00645B6E" w:rsidP="009011D5">
            <w:pPr>
              <w:spacing w:after="0"/>
              <w:jc w:val="center"/>
              <w:rPr>
                <w:rFonts w:cs="Arial"/>
              </w:rPr>
            </w:pPr>
            <w:r w:rsidRPr="00565EA5">
              <w:rPr>
                <w:rFonts w:cs="Arial"/>
              </w:rPr>
              <w:t>Svačina, výdej pošty</w:t>
            </w:r>
          </w:p>
        </w:tc>
      </w:tr>
      <w:tr w:rsidR="00645B6E" w:rsidRPr="00565EA5" w14:paraId="19338297" w14:textId="77777777" w:rsidTr="00262539">
        <w:tc>
          <w:tcPr>
            <w:tcW w:w="1346" w:type="dxa"/>
            <w:tcBorders>
              <w:right w:val="single" w:sz="4" w:space="0" w:color="auto"/>
            </w:tcBorders>
            <w:shd w:val="solid" w:color="C0C0C0" w:fill="FFFFFF"/>
          </w:tcPr>
          <w:p w14:paraId="15D2FC69" w14:textId="77777777" w:rsidR="00645B6E" w:rsidRPr="00565EA5" w:rsidRDefault="00645B6E" w:rsidP="009011D5">
            <w:pPr>
              <w:spacing w:after="0"/>
              <w:jc w:val="center"/>
              <w:rPr>
                <w:rFonts w:cs="Arial"/>
              </w:rPr>
            </w:pPr>
            <w:r w:rsidRPr="00565EA5">
              <w:rPr>
                <w:rFonts w:cs="Arial"/>
              </w:rPr>
              <w:t>17</w:t>
            </w:r>
            <w:r w:rsidRPr="00565EA5">
              <w:rPr>
                <w:rFonts w:cs="Arial"/>
                <w:vertAlign w:val="superscript"/>
              </w:rPr>
              <w:t>00</w:t>
            </w:r>
            <w:r w:rsidRPr="00565EA5">
              <w:rPr>
                <w:rFonts w:cs="Arial"/>
              </w:rPr>
              <w:t xml:space="preserve"> - 18</w:t>
            </w:r>
            <w:r w:rsidRPr="00565EA5">
              <w:rPr>
                <w:rFonts w:cs="Arial"/>
                <w:vertAlign w:val="superscript"/>
              </w:rPr>
              <w:t>30</w:t>
            </w:r>
          </w:p>
        </w:tc>
        <w:tc>
          <w:tcPr>
            <w:tcW w:w="7938" w:type="dxa"/>
            <w:tcBorders>
              <w:left w:val="nil"/>
            </w:tcBorders>
            <w:shd w:val="solid" w:color="C0C0C0" w:fill="FFFFFF"/>
          </w:tcPr>
          <w:p w14:paraId="5A2A05F6" w14:textId="77777777" w:rsidR="00645B6E" w:rsidRPr="00565EA5" w:rsidRDefault="00645B6E" w:rsidP="009011D5">
            <w:pPr>
              <w:spacing w:after="0"/>
              <w:jc w:val="center"/>
              <w:rPr>
                <w:rFonts w:cs="Arial"/>
              </w:rPr>
            </w:pPr>
            <w:r w:rsidRPr="00565EA5">
              <w:rPr>
                <w:rFonts w:cs="Arial"/>
              </w:rPr>
              <w:t>Osobní volno, zájmová činnost</w:t>
            </w:r>
          </w:p>
        </w:tc>
      </w:tr>
      <w:tr w:rsidR="00645B6E" w:rsidRPr="00565EA5" w14:paraId="5EEBCD6D" w14:textId="77777777" w:rsidTr="00262539">
        <w:tc>
          <w:tcPr>
            <w:tcW w:w="1346" w:type="dxa"/>
            <w:tcBorders>
              <w:right w:val="single" w:sz="4" w:space="0" w:color="auto"/>
            </w:tcBorders>
          </w:tcPr>
          <w:p w14:paraId="682594A0" w14:textId="77777777" w:rsidR="00645B6E" w:rsidRPr="00565EA5" w:rsidRDefault="00645B6E" w:rsidP="009011D5">
            <w:pPr>
              <w:spacing w:after="0"/>
              <w:jc w:val="center"/>
              <w:rPr>
                <w:rFonts w:cs="Arial"/>
              </w:rPr>
            </w:pPr>
            <w:r w:rsidRPr="00565EA5">
              <w:rPr>
                <w:rFonts w:cs="Arial"/>
              </w:rPr>
              <w:t>18</w:t>
            </w:r>
            <w:r w:rsidRPr="00565EA5">
              <w:rPr>
                <w:rFonts w:cs="Arial"/>
                <w:vertAlign w:val="superscript"/>
              </w:rPr>
              <w:t>30</w:t>
            </w:r>
            <w:r w:rsidRPr="00565EA5">
              <w:rPr>
                <w:rFonts w:cs="Arial"/>
              </w:rPr>
              <w:t xml:space="preserve"> - 19</w:t>
            </w:r>
            <w:r w:rsidRPr="00565EA5">
              <w:rPr>
                <w:rFonts w:cs="Arial"/>
                <w:vertAlign w:val="superscript"/>
              </w:rPr>
              <w:t>00</w:t>
            </w:r>
          </w:p>
        </w:tc>
        <w:tc>
          <w:tcPr>
            <w:tcW w:w="7938" w:type="dxa"/>
            <w:tcBorders>
              <w:left w:val="nil"/>
            </w:tcBorders>
          </w:tcPr>
          <w:p w14:paraId="04C399B1" w14:textId="77777777" w:rsidR="00645B6E" w:rsidRPr="00565EA5" w:rsidRDefault="00645B6E" w:rsidP="009011D5">
            <w:pPr>
              <w:spacing w:after="0"/>
              <w:jc w:val="center"/>
              <w:rPr>
                <w:rFonts w:cs="Arial"/>
              </w:rPr>
            </w:pPr>
            <w:r w:rsidRPr="00565EA5">
              <w:rPr>
                <w:rFonts w:cs="Arial"/>
              </w:rPr>
              <w:t>Večeře</w:t>
            </w:r>
          </w:p>
        </w:tc>
      </w:tr>
      <w:tr w:rsidR="00645B6E" w:rsidRPr="00565EA5" w14:paraId="70FB19D6" w14:textId="77777777" w:rsidTr="00262539">
        <w:tc>
          <w:tcPr>
            <w:tcW w:w="1346" w:type="dxa"/>
            <w:tcBorders>
              <w:right w:val="single" w:sz="4" w:space="0" w:color="auto"/>
            </w:tcBorders>
            <w:shd w:val="solid" w:color="C0C0C0" w:fill="FFFFFF"/>
          </w:tcPr>
          <w:p w14:paraId="1734BC4C" w14:textId="77777777" w:rsidR="00645B6E" w:rsidRPr="00565EA5" w:rsidRDefault="00645B6E" w:rsidP="009011D5">
            <w:pPr>
              <w:spacing w:after="0"/>
              <w:jc w:val="center"/>
              <w:rPr>
                <w:rFonts w:cs="Arial"/>
              </w:rPr>
            </w:pPr>
            <w:r w:rsidRPr="00565EA5">
              <w:rPr>
                <w:rFonts w:cs="Arial"/>
              </w:rPr>
              <w:t>19</w:t>
            </w:r>
            <w:r w:rsidRPr="00565EA5">
              <w:rPr>
                <w:rFonts w:cs="Arial"/>
                <w:vertAlign w:val="superscript"/>
              </w:rPr>
              <w:t>00</w:t>
            </w:r>
            <w:r w:rsidRPr="00565EA5">
              <w:rPr>
                <w:rFonts w:cs="Arial"/>
              </w:rPr>
              <w:t xml:space="preserve"> - 21</w:t>
            </w:r>
            <w:r w:rsidRPr="00565EA5">
              <w:rPr>
                <w:rFonts w:cs="Arial"/>
                <w:vertAlign w:val="superscript"/>
              </w:rPr>
              <w:t>00</w:t>
            </w:r>
          </w:p>
        </w:tc>
        <w:tc>
          <w:tcPr>
            <w:tcW w:w="7938" w:type="dxa"/>
            <w:tcBorders>
              <w:left w:val="nil"/>
            </w:tcBorders>
            <w:shd w:val="solid" w:color="C0C0C0" w:fill="FFFFFF"/>
          </w:tcPr>
          <w:p w14:paraId="5D286016" w14:textId="77777777" w:rsidR="00645B6E" w:rsidRPr="00565EA5" w:rsidRDefault="00645B6E" w:rsidP="009011D5">
            <w:pPr>
              <w:spacing w:after="0"/>
              <w:jc w:val="center"/>
              <w:rPr>
                <w:rFonts w:cs="Arial"/>
              </w:rPr>
            </w:pPr>
            <w:r w:rsidRPr="00565EA5">
              <w:rPr>
                <w:rFonts w:cs="Arial"/>
              </w:rPr>
              <w:t xml:space="preserve">Večerní hygiena, praní prádla, pohovory s dětmi, II. večeře, večerní kruh </w:t>
            </w:r>
          </w:p>
        </w:tc>
      </w:tr>
      <w:tr w:rsidR="00645B6E" w:rsidRPr="00565EA5" w14:paraId="62CC46D8" w14:textId="77777777" w:rsidTr="00262539">
        <w:tc>
          <w:tcPr>
            <w:tcW w:w="1346" w:type="dxa"/>
            <w:tcBorders>
              <w:bottom w:val="single" w:sz="12" w:space="0" w:color="008080"/>
              <w:right w:val="single" w:sz="4" w:space="0" w:color="auto"/>
            </w:tcBorders>
          </w:tcPr>
          <w:p w14:paraId="6C1B0B85" w14:textId="77777777" w:rsidR="00645B6E" w:rsidRPr="00565EA5" w:rsidRDefault="00645B6E" w:rsidP="009011D5">
            <w:pPr>
              <w:spacing w:after="0"/>
              <w:jc w:val="center"/>
              <w:rPr>
                <w:rFonts w:cs="Arial"/>
              </w:rPr>
            </w:pPr>
            <w:r w:rsidRPr="00565EA5">
              <w:rPr>
                <w:rFonts w:cs="Arial"/>
              </w:rPr>
              <w:t>21</w:t>
            </w:r>
            <w:r w:rsidRPr="00565EA5">
              <w:rPr>
                <w:rFonts w:cs="Arial"/>
                <w:vertAlign w:val="superscript"/>
              </w:rPr>
              <w:t>00</w:t>
            </w:r>
          </w:p>
        </w:tc>
        <w:tc>
          <w:tcPr>
            <w:tcW w:w="7938" w:type="dxa"/>
            <w:tcBorders>
              <w:left w:val="nil"/>
            </w:tcBorders>
          </w:tcPr>
          <w:p w14:paraId="6495D2FE" w14:textId="77777777" w:rsidR="00645B6E" w:rsidRPr="00565EA5" w:rsidRDefault="00645B6E" w:rsidP="009011D5">
            <w:pPr>
              <w:spacing w:after="0"/>
              <w:jc w:val="center"/>
              <w:rPr>
                <w:rFonts w:cs="Arial"/>
              </w:rPr>
            </w:pPr>
            <w:r w:rsidRPr="00565EA5">
              <w:rPr>
                <w:rFonts w:cs="Arial"/>
              </w:rPr>
              <w:t>Večerka</w:t>
            </w:r>
          </w:p>
        </w:tc>
      </w:tr>
    </w:tbl>
    <w:p w14:paraId="2AB5A458" w14:textId="77777777" w:rsidR="00E62C72" w:rsidRDefault="00E62C72" w:rsidP="00656575">
      <w:pPr>
        <w:pStyle w:val="Zkladntext"/>
        <w:rPr>
          <w:rFonts w:ascii="Arial" w:hAnsi="Arial" w:cs="Arial"/>
          <w:sz w:val="22"/>
          <w:szCs w:val="22"/>
          <w:u w:val="single"/>
        </w:rPr>
      </w:pPr>
    </w:p>
    <w:p w14:paraId="2F7AFF96" w14:textId="77777777" w:rsidR="005D2291" w:rsidRDefault="005D2291" w:rsidP="00656575">
      <w:pPr>
        <w:pStyle w:val="Zkladntext"/>
        <w:rPr>
          <w:rFonts w:ascii="Arial" w:hAnsi="Arial" w:cs="Arial"/>
          <w:sz w:val="22"/>
          <w:szCs w:val="22"/>
          <w:u w:val="single"/>
        </w:rPr>
      </w:pPr>
    </w:p>
    <w:p w14:paraId="15D617E6" w14:textId="77777777" w:rsidR="002E22C1" w:rsidRDefault="002E22C1" w:rsidP="00656575">
      <w:pPr>
        <w:pStyle w:val="Zkladntext"/>
        <w:rPr>
          <w:rFonts w:ascii="Arial" w:hAnsi="Arial" w:cs="Arial"/>
          <w:sz w:val="22"/>
          <w:szCs w:val="22"/>
          <w:u w:val="single"/>
        </w:rPr>
      </w:pPr>
    </w:p>
    <w:p w14:paraId="64F1C4B3" w14:textId="132F3A23" w:rsidR="00656575" w:rsidRDefault="00656575" w:rsidP="00656575">
      <w:pPr>
        <w:pStyle w:val="Zkladntext"/>
        <w:rPr>
          <w:rFonts w:ascii="Arial" w:hAnsi="Arial" w:cs="Arial"/>
          <w:sz w:val="22"/>
          <w:szCs w:val="22"/>
          <w:u w:val="single"/>
        </w:rPr>
      </w:pPr>
      <w:r w:rsidRPr="00565EA5">
        <w:rPr>
          <w:rFonts w:ascii="Arial" w:hAnsi="Arial" w:cs="Arial"/>
          <w:sz w:val="22"/>
          <w:szCs w:val="22"/>
          <w:u w:val="single"/>
        </w:rPr>
        <w:t>Sobota, neděle, svátky</w:t>
      </w:r>
    </w:p>
    <w:p w14:paraId="3E523B1B" w14:textId="77777777" w:rsidR="00FF7C5D" w:rsidRPr="00565EA5" w:rsidRDefault="00FF7C5D" w:rsidP="00656575">
      <w:pPr>
        <w:pStyle w:val="Zkladntext"/>
        <w:rPr>
          <w:rFonts w:ascii="Arial" w:hAnsi="Arial" w:cs="Arial"/>
          <w:sz w:val="22"/>
          <w:szCs w:val="22"/>
          <w:u w:val="single"/>
        </w:rPr>
      </w:pPr>
    </w:p>
    <w:tbl>
      <w:tblPr>
        <w:tblW w:w="9284"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80" w:firstRow="0" w:lastRow="0" w:firstColumn="1" w:lastColumn="0" w:noHBand="0" w:noVBand="0"/>
      </w:tblPr>
      <w:tblGrid>
        <w:gridCol w:w="1346"/>
        <w:gridCol w:w="7938"/>
      </w:tblGrid>
      <w:tr w:rsidR="00656575" w:rsidRPr="007D2AB6" w14:paraId="64BF36A7" w14:textId="77777777" w:rsidTr="00F5742A">
        <w:tc>
          <w:tcPr>
            <w:tcW w:w="1346" w:type="dxa"/>
            <w:tcBorders>
              <w:top w:val="single" w:sz="12" w:space="0" w:color="008080"/>
              <w:right w:val="single" w:sz="4" w:space="0" w:color="auto"/>
            </w:tcBorders>
          </w:tcPr>
          <w:p w14:paraId="2A13F04E" w14:textId="77777777" w:rsidR="00656575" w:rsidRPr="007D2AB6" w:rsidRDefault="00656575" w:rsidP="00656575">
            <w:pPr>
              <w:spacing w:after="0"/>
              <w:jc w:val="center"/>
              <w:rPr>
                <w:rFonts w:cs="Arial"/>
              </w:rPr>
            </w:pPr>
            <w:r w:rsidRPr="007D2AB6">
              <w:rPr>
                <w:rFonts w:cs="Arial"/>
              </w:rPr>
              <w:t>8</w:t>
            </w:r>
            <w:r w:rsidRPr="007D2AB6">
              <w:rPr>
                <w:rFonts w:cs="Arial"/>
                <w:vertAlign w:val="superscript"/>
              </w:rPr>
              <w:t>30</w:t>
            </w:r>
          </w:p>
        </w:tc>
        <w:tc>
          <w:tcPr>
            <w:tcW w:w="7938" w:type="dxa"/>
            <w:tcBorders>
              <w:left w:val="nil"/>
            </w:tcBorders>
          </w:tcPr>
          <w:p w14:paraId="59F69BAE" w14:textId="77777777" w:rsidR="00656575" w:rsidRPr="007D2AB6" w:rsidRDefault="00656575" w:rsidP="00656575">
            <w:pPr>
              <w:spacing w:after="0"/>
              <w:jc w:val="center"/>
              <w:rPr>
                <w:rFonts w:cs="Arial"/>
              </w:rPr>
            </w:pPr>
            <w:r w:rsidRPr="007D2AB6">
              <w:rPr>
                <w:rFonts w:cs="Arial"/>
              </w:rPr>
              <w:t>Budíček</w:t>
            </w:r>
          </w:p>
        </w:tc>
      </w:tr>
      <w:tr w:rsidR="00656575" w:rsidRPr="007D2AB6" w14:paraId="62140141" w14:textId="77777777" w:rsidTr="00F5742A">
        <w:tc>
          <w:tcPr>
            <w:tcW w:w="1346" w:type="dxa"/>
            <w:tcBorders>
              <w:right w:val="single" w:sz="4" w:space="0" w:color="auto"/>
            </w:tcBorders>
            <w:shd w:val="solid" w:color="C0C0C0" w:fill="FFFFFF"/>
          </w:tcPr>
          <w:p w14:paraId="16A099B5" w14:textId="77777777" w:rsidR="00656575" w:rsidRPr="007D2AB6" w:rsidRDefault="00656575" w:rsidP="00656575">
            <w:pPr>
              <w:spacing w:after="0"/>
              <w:jc w:val="center"/>
              <w:rPr>
                <w:rFonts w:cs="Arial"/>
              </w:rPr>
            </w:pPr>
            <w:r w:rsidRPr="007D2AB6">
              <w:rPr>
                <w:rFonts w:cs="Arial"/>
              </w:rPr>
              <w:t>8</w:t>
            </w:r>
            <w:r w:rsidRPr="007D2AB6">
              <w:rPr>
                <w:rFonts w:cs="Arial"/>
                <w:vertAlign w:val="superscript"/>
              </w:rPr>
              <w:t>30</w:t>
            </w:r>
            <w:r w:rsidRPr="007D2AB6">
              <w:rPr>
                <w:rFonts w:cs="Arial"/>
              </w:rPr>
              <w:t xml:space="preserve"> - 9</w:t>
            </w:r>
            <w:r w:rsidRPr="007D2AB6">
              <w:rPr>
                <w:rFonts w:cs="Arial"/>
                <w:vertAlign w:val="superscript"/>
              </w:rPr>
              <w:t>00</w:t>
            </w:r>
          </w:p>
        </w:tc>
        <w:tc>
          <w:tcPr>
            <w:tcW w:w="7938" w:type="dxa"/>
            <w:tcBorders>
              <w:left w:val="nil"/>
            </w:tcBorders>
            <w:shd w:val="solid" w:color="C0C0C0" w:fill="FFFFFF"/>
          </w:tcPr>
          <w:p w14:paraId="2A3583F4" w14:textId="77777777" w:rsidR="00656575" w:rsidRPr="007D2AB6" w:rsidRDefault="00656575" w:rsidP="00656575">
            <w:pPr>
              <w:spacing w:after="0"/>
              <w:jc w:val="center"/>
              <w:rPr>
                <w:rFonts w:cs="Arial"/>
              </w:rPr>
            </w:pPr>
            <w:r w:rsidRPr="007D2AB6">
              <w:rPr>
                <w:rFonts w:cs="Arial"/>
              </w:rPr>
              <w:t xml:space="preserve">Osobní hygiena, úklid </w:t>
            </w:r>
          </w:p>
        </w:tc>
      </w:tr>
      <w:tr w:rsidR="00656575" w:rsidRPr="007D2AB6" w14:paraId="54356A65" w14:textId="77777777" w:rsidTr="00F5742A">
        <w:tc>
          <w:tcPr>
            <w:tcW w:w="1346" w:type="dxa"/>
            <w:tcBorders>
              <w:right w:val="single" w:sz="4" w:space="0" w:color="auto"/>
            </w:tcBorders>
          </w:tcPr>
          <w:p w14:paraId="3480FDBF" w14:textId="77777777" w:rsidR="00656575" w:rsidRPr="007D2AB6" w:rsidRDefault="00656575" w:rsidP="00656575">
            <w:pPr>
              <w:spacing w:after="0"/>
              <w:jc w:val="center"/>
              <w:rPr>
                <w:rFonts w:cs="Arial"/>
              </w:rPr>
            </w:pPr>
            <w:r w:rsidRPr="007D2AB6">
              <w:rPr>
                <w:rFonts w:cs="Arial"/>
              </w:rPr>
              <w:t>9</w:t>
            </w:r>
            <w:r w:rsidRPr="007D2AB6">
              <w:rPr>
                <w:rFonts w:cs="Arial"/>
                <w:vertAlign w:val="superscript"/>
              </w:rPr>
              <w:t>00</w:t>
            </w:r>
            <w:r w:rsidRPr="007D2AB6">
              <w:rPr>
                <w:rFonts w:cs="Arial"/>
              </w:rPr>
              <w:t xml:space="preserve"> - 9</w:t>
            </w:r>
            <w:r w:rsidRPr="007D2AB6">
              <w:rPr>
                <w:rFonts w:cs="Arial"/>
                <w:vertAlign w:val="superscript"/>
              </w:rPr>
              <w:t>30</w:t>
            </w:r>
          </w:p>
        </w:tc>
        <w:tc>
          <w:tcPr>
            <w:tcW w:w="7938" w:type="dxa"/>
            <w:tcBorders>
              <w:left w:val="nil"/>
            </w:tcBorders>
          </w:tcPr>
          <w:p w14:paraId="539347C6" w14:textId="77777777" w:rsidR="00656575" w:rsidRPr="007D2AB6" w:rsidRDefault="00656575" w:rsidP="00656575">
            <w:pPr>
              <w:spacing w:after="0"/>
              <w:jc w:val="center"/>
              <w:rPr>
                <w:rFonts w:cs="Arial"/>
              </w:rPr>
            </w:pPr>
            <w:r w:rsidRPr="007D2AB6">
              <w:rPr>
                <w:rFonts w:cs="Arial"/>
              </w:rPr>
              <w:t>Snídaně</w:t>
            </w:r>
          </w:p>
        </w:tc>
      </w:tr>
      <w:tr w:rsidR="00656575" w:rsidRPr="007D2AB6" w14:paraId="58A3DCCB" w14:textId="77777777" w:rsidTr="00F5742A">
        <w:tc>
          <w:tcPr>
            <w:tcW w:w="1346" w:type="dxa"/>
            <w:tcBorders>
              <w:right w:val="single" w:sz="4" w:space="0" w:color="auto"/>
            </w:tcBorders>
            <w:shd w:val="solid" w:color="C0C0C0" w:fill="FFFFFF"/>
          </w:tcPr>
          <w:p w14:paraId="203F7B03" w14:textId="2B2C7977" w:rsidR="00656575" w:rsidRPr="007D2AB6" w:rsidRDefault="00656575" w:rsidP="00F5742A">
            <w:pPr>
              <w:spacing w:after="0"/>
              <w:jc w:val="center"/>
              <w:rPr>
                <w:rFonts w:cs="Arial"/>
              </w:rPr>
            </w:pPr>
            <w:r w:rsidRPr="007D2AB6">
              <w:rPr>
                <w:rFonts w:cs="Arial"/>
              </w:rPr>
              <w:t>9</w:t>
            </w:r>
            <w:r w:rsidRPr="007D2AB6">
              <w:rPr>
                <w:rFonts w:cs="Arial"/>
                <w:vertAlign w:val="superscript"/>
              </w:rPr>
              <w:t>30</w:t>
            </w:r>
            <w:r w:rsidRPr="007D2AB6">
              <w:rPr>
                <w:rFonts w:cs="Arial"/>
              </w:rPr>
              <w:t xml:space="preserve"> </w:t>
            </w:r>
            <w:r w:rsidR="00F5742A">
              <w:rPr>
                <w:rFonts w:cs="Arial"/>
              </w:rPr>
              <w:t>–</w:t>
            </w:r>
            <w:r w:rsidRPr="007D2AB6">
              <w:rPr>
                <w:rFonts w:cs="Arial"/>
              </w:rPr>
              <w:t xml:space="preserve"> 1</w:t>
            </w:r>
            <w:r w:rsidR="00F5742A">
              <w:rPr>
                <w:rFonts w:cs="Arial"/>
              </w:rPr>
              <w:t>2</w:t>
            </w:r>
            <w:r w:rsidR="00F5742A">
              <w:rPr>
                <w:rFonts w:cs="Arial"/>
                <w:vertAlign w:val="superscript"/>
              </w:rPr>
              <w:t>0</w:t>
            </w:r>
            <w:r w:rsidRPr="007D2AB6">
              <w:rPr>
                <w:rFonts w:cs="Arial"/>
                <w:vertAlign w:val="superscript"/>
              </w:rPr>
              <w:t>0</w:t>
            </w:r>
          </w:p>
        </w:tc>
        <w:tc>
          <w:tcPr>
            <w:tcW w:w="7938" w:type="dxa"/>
            <w:tcBorders>
              <w:left w:val="nil"/>
            </w:tcBorders>
            <w:shd w:val="solid" w:color="C0C0C0" w:fill="FFFFFF"/>
          </w:tcPr>
          <w:p w14:paraId="3E5EDF28" w14:textId="77777777" w:rsidR="00656575" w:rsidRPr="007D2AB6" w:rsidRDefault="00656575" w:rsidP="00656575">
            <w:pPr>
              <w:spacing w:after="0"/>
              <w:jc w:val="center"/>
              <w:rPr>
                <w:rFonts w:cs="Arial"/>
              </w:rPr>
            </w:pPr>
            <w:r w:rsidRPr="007D2AB6">
              <w:rPr>
                <w:rFonts w:cs="Arial"/>
              </w:rPr>
              <w:t>SO - Úklid vnitřních a venkovních prostor, kontrola prádla dopolední výchovná činnost</w:t>
            </w:r>
          </w:p>
        </w:tc>
      </w:tr>
      <w:tr w:rsidR="00656575" w:rsidRPr="007D2AB6" w14:paraId="16B9B050" w14:textId="77777777" w:rsidTr="00F5742A">
        <w:tc>
          <w:tcPr>
            <w:tcW w:w="1346" w:type="dxa"/>
            <w:tcBorders>
              <w:right w:val="single" w:sz="4" w:space="0" w:color="auto"/>
            </w:tcBorders>
          </w:tcPr>
          <w:p w14:paraId="215A3ABB" w14:textId="77777777" w:rsidR="00656575" w:rsidRPr="007D2AB6" w:rsidRDefault="00656575" w:rsidP="00656575">
            <w:pPr>
              <w:spacing w:after="0"/>
              <w:jc w:val="center"/>
              <w:rPr>
                <w:rFonts w:cs="Arial"/>
              </w:rPr>
            </w:pPr>
          </w:p>
        </w:tc>
        <w:tc>
          <w:tcPr>
            <w:tcW w:w="7938" w:type="dxa"/>
            <w:tcBorders>
              <w:left w:val="nil"/>
            </w:tcBorders>
          </w:tcPr>
          <w:p w14:paraId="1D8BC964" w14:textId="77777777" w:rsidR="00656575" w:rsidRPr="007D2AB6" w:rsidRDefault="00656575" w:rsidP="00656575">
            <w:pPr>
              <w:spacing w:after="0"/>
              <w:jc w:val="center"/>
              <w:rPr>
                <w:rFonts w:cs="Arial"/>
              </w:rPr>
            </w:pPr>
            <w:r w:rsidRPr="007D2AB6">
              <w:rPr>
                <w:rFonts w:cs="Arial"/>
              </w:rPr>
              <w:t>1x/ 14 dní výměna ložního prádla</w:t>
            </w:r>
          </w:p>
        </w:tc>
      </w:tr>
      <w:tr w:rsidR="00656575" w:rsidRPr="007D2AB6" w14:paraId="0852574D" w14:textId="77777777" w:rsidTr="00F5742A">
        <w:tc>
          <w:tcPr>
            <w:tcW w:w="1346" w:type="dxa"/>
            <w:tcBorders>
              <w:right w:val="single" w:sz="4" w:space="0" w:color="auto"/>
            </w:tcBorders>
          </w:tcPr>
          <w:p w14:paraId="28C0329C" w14:textId="77777777" w:rsidR="00656575" w:rsidRPr="007D2AB6" w:rsidRDefault="00656575" w:rsidP="00656575">
            <w:pPr>
              <w:spacing w:after="0"/>
              <w:jc w:val="center"/>
              <w:rPr>
                <w:rFonts w:cs="Arial"/>
              </w:rPr>
            </w:pPr>
            <w:r w:rsidRPr="007D2AB6">
              <w:rPr>
                <w:rFonts w:cs="Arial"/>
              </w:rPr>
              <w:t>12</w:t>
            </w:r>
            <w:r w:rsidRPr="007D2AB6">
              <w:rPr>
                <w:rFonts w:cs="Arial"/>
                <w:vertAlign w:val="superscript"/>
              </w:rPr>
              <w:t>00</w:t>
            </w:r>
            <w:r w:rsidRPr="007D2AB6">
              <w:rPr>
                <w:rFonts w:cs="Arial"/>
              </w:rPr>
              <w:t xml:space="preserve"> - 12</w:t>
            </w:r>
            <w:r w:rsidRPr="007D2AB6">
              <w:rPr>
                <w:rFonts w:cs="Arial"/>
                <w:vertAlign w:val="superscript"/>
              </w:rPr>
              <w:t>45</w:t>
            </w:r>
          </w:p>
        </w:tc>
        <w:tc>
          <w:tcPr>
            <w:tcW w:w="7938" w:type="dxa"/>
            <w:tcBorders>
              <w:left w:val="nil"/>
            </w:tcBorders>
          </w:tcPr>
          <w:p w14:paraId="70625B38" w14:textId="77777777" w:rsidR="00656575" w:rsidRPr="007D2AB6" w:rsidRDefault="00656575" w:rsidP="00D91142">
            <w:pPr>
              <w:jc w:val="center"/>
              <w:rPr>
                <w:b/>
                <w:i/>
              </w:rPr>
            </w:pPr>
            <w:bookmarkStart w:id="64" w:name="_Toc51419170"/>
            <w:bookmarkStart w:id="65" w:name="_Toc55544451"/>
            <w:bookmarkStart w:id="66" w:name="_Toc121567964"/>
            <w:bookmarkStart w:id="67" w:name="_Toc195001793"/>
            <w:bookmarkStart w:id="68" w:name="_Toc350328631"/>
            <w:bookmarkStart w:id="69" w:name="_Toc350331361"/>
            <w:bookmarkStart w:id="70" w:name="_Toc350332217"/>
            <w:r w:rsidRPr="007D2AB6">
              <w:t>Oběd</w:t>
            </w:r>
            <w:bookmarkEnd w:id="64"/>
            <w:bookmarkEnd w:id="65"/>
            <w:bookmarkEnd w:id="66"/>
            <w:bookmarkEnd w:id="67"/>
            <w:bookmarkEnd w:id="68"/>
            <w:bookmarkEnd w:id="69"/>
            <w:bookmarkEnd w:id="70"/>
          </w:p>
        </w:tc>
      </w:tr>
      <w:tr w:rsidR="00656575" w:rsidRPr="007D2AB6" w14:paraId="379D94AC" w14:textId="77777777" w:rsidTr="00F5742A">
        <w:tc>
          <w:tcPr>
            <w:tcW w:w="1346" w:type="dxa"/>
            <w:tcBorders>
              <w:right w:val="single" w:sz="4" w:space="0" w:color="auto"/>
            </w:tcBorders>
            <w:shd w:val="solid" w:color="C0C0C0" w:fill="FFFFFF"/>
          </w:tcPr>
          <w:p w14:paraId="59EBE470" w14:textId="77777777" w:rsidR="00656575" w:rsidRPr="007D2AB6" w:rsidRDefault="00656575" w:rsidP="00656575">
            <w:pPr>
              <w:spacing w:after="0"/>
              <w:jc w:val="center"/>
              <w:rPr>
                <w:rFonts w:cs="Arial"/>
              </w:rPr>
            </w:pPr>
            <w:r w:rsidRPr="007D2AB6">
              <w:rPr>
                <w:rFonts w:cs="Arial"/>
              </w:rPr>
              <w:t>12</w:t>
            </w:r>
            <w:r w:rsidRPr="007D2AB6">
              <w:rPr>
                <w:rFonts w:cs="Arial"/>
                <w:vertAlign w:val="superscript"/>
              </w:rPr>
              <w:t>45</w:t>
            </w:r>
            <w:r w:rsidRPr="007D2AB6">
              <w:rPr>
                <w:rFonts w:cs="Arial"/>
              </w:rPr>
              <w:t xml:space="preserve"> - 16</w:t>
            </w:r>
            <w:r w:rsidRPr="007D2AB6">
              <w:rPr>
                <w:rFonts w:cs="Arial"/>
                <w:vertAlign w:val="superscript"/>
              </w:rPr>
              <w:t>00</w:t>
            </w:r>
          </w:p>
        </w:tc>
        <w:tc>
          <w:tcPr>
            <w:tcW w:w="7938" w:type="dxa"/>
            <w:tcBorders>
              <w:left w:val="nil"/>
            </w:tcBorders>
            <w:shd w:val="solid" w:color="C0C0C0" w:fill="FFFFFF"/>
          </w:tcPr>
          <w:p w14:paraId="49A770C2" w14:textId="77777777" w:rsidR="00656575" w:rsidRPr="007D2AB6" w:rsidRDefault="00656575" w:rsidP="00656575">
            <w:pPr>
              <w:spacing w:after="0"/>
              <w:jc w:val="center"/>
              <w:rPr>
                <w:rFonts w:cs="Arial"/>
              </w:rPr>
            </w:pPr>
            <w:r w:rsidRPr="007D2AB6">
              <w:rPr>
                <w:rFonts w:cs="Arial"/>
              </w:rPr>
              <w:t>Odpolední výchovná činnost</w:t>
            </w:r>
          </w:p>
        </w:tc>
      </w:tr>
      <w:tr w:rsidR="00656575" w:rsidRPr="007D2AB6" w14:paraId="60BB9C80" w14:textId="77777777" w:rsidTr="00F5742A">
        <w:tc>
          <w:tcPr>
            <w:tcW w:w="1346" w:type="dxa"/>
            <w:tcBorders>
              <w:right w:val="single" w:sz="4" w:space="0" w:color="auto"/>
            </w:tcBorders>
          </w:tcPr>
          <w:p w14:paraId="335D6E4A" w14:textId="77777777" w:rsidR="00656575" w:rsidRPr="007D2AB6" w:rsidRDefault="00656575" w:rsidP="00656575">
            <w:pPr>
              <w:spacing w:after="0"/>
              <w:jc w:val="center"/>
              <w:rPr>
                <w:rFonts w:cs="Arial"/>
              </w:rPr>
            </w:pPr>
            <w:r w:rsidRPr="007D2AB6">
              <w:rPr>
                <w:rFonts w:cs="Arial"/>
              </w:rPr>
              <w:t>16</w:t>
            </w:r>
            <w:r w:rsidRPr="007D2AB6">
              <w:rPr>
                <w:rFonts w:cs="Arial"/>
                <w:vertAlign w:val="superscript"/>
              </w:rPr>
              <w:t>00</w:t>
            </w:r>
            <w:r w:rsidRPr="007D2AB6">
              <w:rPr>
                <w:rFonts w:cs="Arial"/>
              </w:rPr>
              <w:t xml:space="preserve"> - 16</w:t>
            </w:r>
            <w:r w:rsidRPr="007D2AB6">
              <w:rPr>
                <w:rFonts w:cs="Arial"/>
                <w:vertAlign w:val="superscript"/>
              </w:rPr>
              <w:t>30</w:t>
            </w:r>
          </w:p>
        </w:tc>
        <w:tc>
          <w:tcPr>
            <w:tcW w:w="7938" w:type="dxa"/>
            <w:tcBorders>
              <w:left w:val="nil"/>
            </w:tcBorders>
          </w:tcPr>
          <w:p w14:paraId="225CE4A0" w14:textId="77777777" w:rsidR="00656575" w:rsidRPr="007D2AB6" w:rsidRDefault="00656575" w:rsidP="00656575">
            <w:pPr>
              <w:spacing w:after="0"/>
              <w:jc w:val="center"/>
              <w:rPr>
                <w:rFonts w:cs="Arial"/>
              </w:rPr>
            </w:pPr>
            <w:r w:rsidRPr="007D2AB6">
              <w:rPr>
                <w:rFonts w:cs="Arial"/>
              </w:rPr>
              <w:t>Svačina</w:t>
            </w:r>
          </w:p>
        </w:tc>
      </w:tr>
      <w:tr w:rsidR="00656575" w:rsidRPr="007D2AB6" w14:paraId="61098C66" w14:textId="77777777" w:rsidTr="00F5742A">
        <w:tc>
          <w:tcPr>
            <w:tcW w:w="1346" w:type="dxa"/>
            <w:tcBorders>
              <w:right w:val="single" w:sz="4" w:space="0" w:color="auto"/>
            </w:tcBorders>
            <w:shd w:val="solid" w:color="C0C0C0" w:fill="FFFFFF"/>
          </w:tcPr>
          <w:p w14:paraId="186FB431" w14:textId="315E87AF" w:rsidR="00656575" w:rsidRPr="007D2AB6" w:rsidRDefault="00656575" w:rsidP="00262539">
            <w:pPr>
              <w:spacing w:after="0"/>
              <w:jc w:val="center"/>
              <w:rPr>
                <w:rFonts w:cs="Arial"/>
              </w:rPr>
            </w:pPr>
            <w:r w:rsidRPr="007D2AB6">
              <w:rPr>
                <w:rFonts w:cs="Arial"/>
              </w:rPr>
              <w:t>16</w:t>
            </w:r>
            <w:r w:rsidRPr="007D2AB6">
              <w:rPr>
                <w:rFonts w:cs="Arial"/>
                <w:vertAlign w:val="superscript"/>
              </w:rPr>
              <w:t>30</w:t>
            </w:r>
            <w:r w:rsidRPr="007D2AB6">
              <w:rPr>
                <w:rFonts w:cs="Arial"/>
              </w:rPr>
              <w:t xml:space="preserve"> </w:t>
            </w:r>
            <w:r w:rsidR="00262539">
              <w:rPr>
                <w:rFonts w:cs="Arial"/>
              </w:rPr>
              <w:t>–</w:t>
            </w:r>
            <w:r w:rsidRPr="007D2AB6">
              <w:rPr>
                <w:rFonts w:cs="Arial"/>
              </w:rPr>
              <w:t xml:space="preserve"> 18</w:t>
            </w:r>
            <w:r w:rsidR="00262539">
              <w:rPr>
                <w:rFonts w:cs="Arial"/>
                <w:vertAlign w:val="superscript"/>
              </w:rPr>
              <w:t>0</w:t>
            </w:r>
            <w:r w:rsidRPr="007D2AB6">
              <w:rPr>
                <w:rFonts w:cs="Arial"/>
                <w:vertAlign w:val="superscript"/>
              </w:rPr>
              <w:t>0</w:t>
            </w:r>
          </w:p>
        </w:tc>
        <w:tc>
          <w:tcPr>
            <w:tcW w:w="7938" w:type="dxa"/>
            <w:tcBorders>
              <w:left w:val="nil"/>
            </w:tcBorders>
            <w:shd w:val="solid" w:color="C0C0C0" w:fill="FFFFFF"/>
          </w:tcPr>
          <w:p w14:paraId="10607F8A" w14:textId="77777777" w:rsidR="00656575" w:rsidRPr="007D2AB6" w:rsidRDefault="00656575" w:rsidP="00656575">
            <w:pPr>
              <w:spacing w:after="0"/>
              <w:jc w:val="center"/>
              <w:rPr>
                <w:rFonts w:cs="Arial"/>
              </w:rPr>
            </w:pPr>
            <w:r w:rsidRPr="007D2AB6">
              <w:rPr>
                <w:rFonts w:cs="Arial"/>
              </w:rPr>
              <w:t>Osobní volno, zájmová činnost</w:t>
            </w:r>
          </w:p>
        </w:tc>
      </w:tr>
      <w:tr w:rsidR="00656575" w:rsidRPr="007D2AB6" w14:paraId="1E8B47BD" w14:textId="77777777" w:rsidTr="00F5742A">
        <w:tc>
          <w:tcPr>
            <w:tcW w:w="1346" w:type="dxa"/>
            <w:tcBorders>
              <w:right w:val="single" w:sz="4" w:space="0" w:color="auto"/>
            </w:tcBorders>
          </w:tcPr>
          <w:p w14:paraId="465C18E5" w14:textId="2A81FBF1" w:rsidR="00656575" w:rsidRPr="007D2AB6" w:rsidRDefault="00656575" w:rsidP="00262539">
            <w:pPr>
              <w:spacing w:after="0"/>
              <w:jc w:val="center"/>
              <w:rPr>
                <w:rFonts w:cs="Arial"/>
              </w:rPr>
            </w:pPr>
            <w:r w:rsidRPr="007D2AB6">
              <w:rPr>
                <w:rFonts w:cs="Arial"/>
              </w:rPr>
              <w:t>18</w:t>
            </w:r>
            <w:r w:rsidR="00262539">
              <w:rPr>
                <w:rFonts w:cs="Arial"/>
                <w:vertAlign w:val="superscript"/>
              </w:rPr>
              <w:t>0</w:t>
            </w:r>
            <w:r w:rsidRPr="007D2AB6">
              <w:rPr>
                <w:rFonts w:cs="Arial"/>
                <w:vertAlign w:val="superscript"/>
              </w:rPr>
              <w:t>0</w:t>
            </w:r>
            <w:r w:rsidRPr="007D2AB6">
              <w:rPr>
                <w:rFonts w:cs="Arial"/>
              </w:rPr>
              <w:t xml:space="preserve"> </w:t>
            </w:r>
            <w:r w:rsidR="00262539">
              <w:rPr>
                <w:rFonts w:cs="Arial"/>
              </w:rPr>
              <w:t>–</w:t>
            </w:r>
            <w:r w:rsidRPr="007D2AB6">
              <w:rPr>
                <w:rFonts w:cs="Arial"/>
              </w:rPr>
              <w:t xml:space="preserve"> 1</w:t>
            </w:r>
            <w:r w:rsidR="00262539">
              <w:rPr>
                <w:rFonts w:cs="Arial"/>
              </w:rPr>
              <w:t>8</w:t>
            </w:r>
            <w:r w:rsidR="00262539">
              <w:rPr>
                <w:rFonts w:cs="Arial"/>
                <w:vertAlign w:val="superscript"/>
              </w:rPr>
              <w:t>3</w:t>
            </w:r>
            <w:r w:rsidRPr="007D2AB6">
              <w:rPr>
                <w:rFonts w:cs="Arial"/>
                <w:vertAlign w:val="superscript"/>
              </w:rPr>
              <w:t>0</w:t>
            </w:r>
          </w:p>
        </w:tc>
        <w:tc>
          <w:tcPr>
            <w:tcW w:w="7938" w:type="dxa"/>
            <w:tcBorders>
              <w:left w:val="nil"/>
            </w:tcBorders>
          </w:tcPr>
          <w:p w14:paraId="5633DBFC" w14:textId="77777777" w:rsidR="00656575" w:rsidRPr="007D2AB6" w:rsidRDefault="00656575" w:rsidP="00656575">
            <w:pPr>
              <w:spacing w:after="0"/>
              <w:jc w:val="center"/>
              <w:rPr>
                <w:rFonts w:cs="Arial"/>
              </w:rPr>
            </w:pPr>
            <w:r w:rsidRPr="007D2AB6">
              <w:rPr>
                <w:rFonts w:cs="Arial"/>
              </w:rPr>
              <w:t>Večeře</w:t>
            </w:r>
          </w:p>
        </w:tc>
      </w:tr>
      <w:tr w:rsidR="00656575" w:rsidRPr="007D2AB6" w14:paraId="16F9CB8C" w14:textId="77777777" w:rsidTr="00F5742A">
        <w:tc>
          <w:tcPr>
            <w:tcW w:w="1346" w:type="dxa"/>
            <w:tcBorders>
              <w:right w:val="single" w:sz="4" w:space="0" w:color="auto"/>
            </w:tcBorders>
            <w:shd w:val="solid" w:color="C0C0C0" w:fill="FFFFFF"/>
          </w:tcPr>
          <w:p w14:paraId="604BD46E" w14:textId="32E87E52" w:rsidR="00656575" w:rsidRPr="007D2AB6" w:rsidRDefault="00656575" w:rsidP="00262539">
            <w:pPr>
              <w:spacing w:after="0"/>
              <w:jc w:val="center"/>
              <w:rPr>
                <w:rFonts w:cs="Arial"/>
              </w:rPr>
            </w:pPr>
            <w:r w:rsidRPr="007D2AB6">
              <w:rPr>
                <w:rFonts w:cs="Arial"/>
              </w:rPr>
              <w:t>1</w:t>
            </w:r>
            <w:r w:rsidR="00262539">
              <w:rPr>
                <w:rFonts w:cs="Arial"/>
              </w:rPr>
              <w:t>8</w:t>
            </w:r>
            <w:r w:rsidR="00262539">
              <w:rPr>
                <w:rFonts w:cs="Arial"/>
                <w:vertAlign w:val="superscript"/>
              </w:rPr>
              <w:t>3</w:t>
            </w:r>
            <w:r w:rsidRPr="007D2AB6">
              <w:rPr>
                <w:rFonts w:cs="Arial"/>
                <w:vertAlign w:val="superscript"/>
              </w:rPr>
              <w:t>0</w:t>
            </w:r>
            <w:r w:rsidRPr="007D2AB6">
              <w:rPr>
                <w:rFonts w:cs="Arial"/>
              </w:rPr>
              <w:t xml:space="preserve"> - 21</w:t>
            </w:r>
            <w:r w:rsidRPr="007D2AB6">
              <w:rPr>
                <w:rFonts w:cs="Arial"/>
                <w:vertAlign w:val="superscript"/>
              </w:rPr>
              <w:t>00</w:t>
            </w:r>
          </w:p>
        </w:tc>
        <w:tc>
          <w:tcPr>
            <w:tcW w:w="7938" w:type="dxa"/>
            <w:tcBorders>
              <w:left w:val="nil"/>
            </w:tcBorders>
            <w:shd w:val="solid" w:color="C0C0C0" w:fill="FFFFFF"/>
          </w:tcPr>
          <w:p w14:paraId="582177B2" w14:textId="77777777" w:rsidR="00656575" w:rsidRPr="007D2AB6" w:rsidRDefault="00656575" w:rsidP="00656575">
            <w:pPr>
              <w:spacing w:after="0"/>
              <w:jc w:val="center"/>
              <w:rPr>
                <w:rFonts w:cs="Arial"/>
              </w:rPr>
            </w:pPr>
            <w:r w:rsidRPr="007D2AB6">
              <w:rPr>
                <w:rFonts w:cs="Arial"/>
              </w:rPr>
              <w:t>Večerní hygiena, praní prádla, pohovory s dětmi, II. večeře, večerní kruh</w:t>
            </w:r>
          </w:p>
        </w:tc>
      </w:tr>
      <w:tr w:rsidR="00656575" w:rsidRPr="007D2AB6" w14:paraId="2B7FC64B" w14:textId="77777777" w:rsidTr="00F5742A">
        <w:tc>
          <w:tcPr>
            <w:tcW w:w="1346" w:type="dxa"/>
            <w:tcBorders>
              <w:right w:val="single" w:sz="4" w:space="0" w:color="auto"/>
            </w:tcBorders>
          </w:tcPr>
          <w:p w14:paraId="08027236" w14:textId="77777777" w:rsidR="00656575" w:rsidRPr="007D2AB6" w:rsidRDefault="00656575" w:rsidP="00656575">
            <w:pPr>
              <w:spacing w:after="0"/>
              <w:jc w:val="center"/>
              <w:rPr>
                <w:rFonts w:cs="Arial"/>
              </w:rPr>
            </w:pPr>
            <w:r w:rsidRPr="007D2AB6">
              <w:rPr>
                <w:rFonts w:cs="Arial"/>
              </w:rPr>
              <w:t>21</w:t>
            </w:r>
            <w:r w:rsidRPr="007D2AB6">
              <w:rPr>
                <w:rFonts w:cs="Arial"/>
                <w:vertAlign w:val="superscript"/>
              </w:rPr>
              <w:t>00</w:t>
            </w:r>
          </w:p>
        </w:tc>
        <w:tc>
          <w:tcPr>
            <w:tcW w:w="7938" w:type="dxa"/>
            <w:tcBorders>
              <w:left w:val="nil"/>
            </w:tcBorders>
          </w:tcPr>
          <w:p w14:paraId="60E42582" w14:textId="77777777" w:rsidR="00656575" w:rsidRPr="007D2AB6" w:rsidRDefault="00656575" w:rsidP="00656575">
            <w:pPr>
              <w:spacing w:after="0"/>
              <w:jc w:val="center"/>
              <w:rPr>
                <w:rFonts w:cs="Arial"/>
              </w:rPr>
            </w:pPr>
            <w:r w:rsidRPr="007D2AB6">
              <w:rPr>
                <w:rFonts w:cs="Arial"/>
              </w:rPr>
              <w:t>NE – večerka</w:t>
            </w:r>
          </w:p>
        </w:tc>
      </w:tr>
      <w:tr w:rsidR="00656575" w:rsidRPr="007D2AB6" w14:paraId="1851528B" w14:textId="77777777" w:rsidTr="00F5742A">
        <w:tc>
          <w:tcPr>
            <w:tcW w:w="1346" w:type="dxa"/>
            <w:tcBorders>
              <w:bottom w:val="single" w:sz="12" w:space="0" w:color="008080"/>
              <w:right w:val="single" w:sz="4" w:space="0" w:color="auto"/>
            </w:tcBorders>
            <w:shd w:val="solid" w:color="C0C0C0" w:fill="FFFFFF"/>
          </w:tcPr>
          <w:p w14:paraId="5FE6EB75" w14:textId="77777777" w:rsidR="00656575" w:rsidRPr="007D2AB6" w:rsidRDefault="00656575" w:rsidP="00656575">
            <w:pPr>
              <w:spacing w:after="0"/>
              <w:jc w:val="center"/>
              <w:rPr>
                <w:rFonts w:cs="Arial"/>
              </w:rPr>
            </w:pPr>
            <w:r w:rsidRPr="007D2AB6">
              <w:rPr>
                <w:rFonts w:cs="Arial"/>
              </w:rPr>
              <w:t>22</w:t>
            </w:r>
            <w:r w:rsidRPr="007D2AB6">
              <w:rPr>
                <w:rFonts w:cs="Arial"/>
                <w:vertAlign w:val="superscript"/>
              </w:rPr>
              <w:t>00</w:t>
            </w:r>
          </w:p>
        </w:tc>
        <w:tc>
          <w:tcPr>
            <w:tcW w:w="7938" w:type="dxa"/>
            <w:tcBorders>
              <w:left w:val="nil"/>
            </w:tcBorders>
            <w:shd w:val="solid" w:color="C0C0C0" w:fill="FFFFFF"/>
          </w:tcPr>
          <w:p w14:paraId="38E3DAE5" w14:textId="77777777" w:rsidR="00656575" w:rsidRPr="007D2AB6" w:rsidRDefault="00656575" w:rsidP="00656575">
            <w:pPr>
              <w:spacing w:after="0"/>
              <w:jc w:val="center"/>
              <w:rPr>
                <w:rFonts w:cs="Arial"/>
              </w:rPr>
            </w:pPr>
            <w:r w:rsidRPr="007D2AB6">
              <w:rPr>
                <w:rFonts w:cs="Arial"/>
              </w:rPr>
              <w:t>PÁ, SO – večerka</w:t>
            </w:r>
          </w:p>
        </w:tc>
      </w:tr>
    </w:tbl>
    <w:p w14:paraId="02D85FB0" w14:textId="77777777" w:rsidR="00656575" w:rsidRDefault="00656575" w:rsidP="00656575">
      <w:pPr>
        <w:spacing w:after="0"/>
        <w:jc w:val="both"/>
        <w:rPr>
          <w:rFonts w:ascii="Calibri" w:hAnsi="Calibri"/>
          <w:u w:val="single"/>
        </w:rPr>
      </w:pPr>
    </w:p>
    <w:p w14:paraId="53003D7C" w14:textId="77777777" w:rsidR="0015362E" w:rsidRDefault="0015362E" w:rsidP="00656575">
      <w:pPr>
        <w:spacing w:after="0"/>
        <w:jc w:val="both"/>
        <w:rPr>
          <w:rFonts w:cs="Arial"/>
          <w:u w:val="single"/>
        </w:rPr>
      </w:pPr>
    </w:p>
    <w:p w14:paraId="064607AF" w14:textId="77777777" w:rsidR="00C814AA" w:rsidRDefault="00C814AA" w:rsidP="00656575">
      <w:pPr>
        <w:spacing w:after="0"/>
        <w:jc w:val="both"/>
        <w:rPr>
          <w:rFonts w:cs="Arial"/>
          <w:sz w:val="22"/>
          <w:u w:val="single"/>
        </w:rPr>
      </w:pPr>
    </w:p>
    <w:p w14:paraId="2F54770B" w14:textId="77777777" w:rsidR="00C814AA" w:rsidRDefault="00C814AA" w:rsidP="00656575">
      <w:pPr>
        <w:spacing w:after="0"/>
        <w:jc w:val="both"/>
        <w:rPr>
          <w:rFonts w:cs="Arial"/>
          <w:sz w:val="22"/>
          <w:u w:val="single"/>
        </w:rPr>
      </w:pPr>
    </w:p>
    <w:p w14:paraId="41DB9776" w14:textId="5C8682CA" w:rsidR="00656575" w:rsidRDefault="00656575" w:rsidP="00656575">
      <w:pPr>
        <w:spacing w:after="0"/>
        <w:jc w:val="both"/>
        <w:rPr>
          <w:rFonts w:cs="Arial"/>
          <w:u w:val="single"/>
        </w:rPr>
      </w:pPr>
      <w:r w:rsidRPr="00B97286">
        <w:rPr>
          <w:rFonts w:cs="Arial"/>
          <w:sz w:val="22"/>
          <w:u w:val="single"/>
        </w:rPr>
        <w:lastRenderedPageBreak/>
        <w:t>Prázdniny</w:t>
      </w:r>
    </w:p>
    <w:p w14:paraId="73B25AF0" w14:textId="77777777" w:rsidR="00FF7C5D" w:rsidRPr="006463CB" w:rsidRDefault="00FF7C5D" w:rsidP="00656575">
      <w:pPr>
        <w:spacing w:after="0"/>
        <w:jc w:val="both"/>
        <w:rPr>
          <w:rFonts w:cs="Arial"/>
          <w:u w:val="single"/>
        </w:rPr>
      </w:pPr>
    </w:p>
    <w:tbl>
      <w:tblPr>
        <w:tblW w:w="9284"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80" w:firstRow="0" w:lastRow="0" w:firstColumn="1" w:lastColumn="0" w:noHBand="0" w:noVBand="0"/>
      </w:tblPr>
      <w:tblGrid>
        <w:gridCol w:w="1346"/>
        <w:gridCol w:w="7938"/>
      </w:tblGrid>
      <w:tr w:rsidR="00645B6E" w:rsidRPr="006463CB" w14:paraId="57361028" w14:textId="77777777" w:rsidTr="009011D5">
        <w:tc>
          <w:tcPr>
            <w:tcW w:w="1346" w:type="dxa"/>
            <w:tcBorders>
              <w:top w:val="single" w:sz="12" w:space="0" w:color="008080"/>
              <w:right w:val="single" w:sz="4" w:space="0" w:color="auto"/>
            </w:tcBorders>
          </w:tcPr>
          <w:p w14:paraId="7D09332B" w14:textId="77777777" w:rsidR="00645B6E" w:rsidRPr="006463CB" w:rsidRDefault="00645B6E" w:rsidP="009011D5">
            <w:pPr>
              <w:spacing w:after="0"/>
              <w:jc w:val="center"/>
              <w:rPr>
                <w:rFonts w:cs="Arial"/>
              </w:rPr>
            </w:pPr>
            <w:r w:rsidRPr="006463CB">
              <w:rPr>
                <w:rFonts w:cs="Arial"/>
              </w:rPr>
              <w:t>8</w:t>
            </w:r>
            <w:r w:rsidRPr="006463CB">
              <w:rPr>
                <w:rFonts w:cs="Arial"/>
                <w:vertAlign w:val="superscript"/>
              </w:rPr>
              <w:t>00</w:t>
            </w:r>
          </w:p>
        </w:tc>
        <w:tc>
          <w:tcPr>
            <w:tcW w:w="7938" w:type="dxa"/>
            <w:tcBorders>
              <w:left w:val="nil"/>
            </w:tcBorders>
          </w:tcPr>
          <w:p w14:paraId="64FCF453" w14:textId="77777777" w:rsidR="00645B6E" w:rsidRPr="006463CB" w:rsidRDefault="00645B6E" w:rsidP="009011D5">
            <w:pPr>
              <w:spacing w:after="0"/>
              <w:jc w:val="center"/>
              <w:rPr>
                <w:rFonts w:cs="Arial"/>
              </w:rPr>
            </w:pPr>
            <w:r w:rsidRPr="006463CB">
              <w:rPr>
                <w:rFonts w:cs="Arial"/>
              </w:rPr>
              <w:t>Budíček</w:t>
            </w:r>
          </w:p>
        </w:tc>
      </w:tr>
      <w:tr w:rsidR="00645B6E" w:rsidRPr="006463CB" w14:paraId="1C722E06" w14:textId="77777777" w:rsidTr="009011D5">
        <w:tc>
          <w:tcPr>
            <w:tcW w:w="1346" w:type="dxa"/>
            <w:tcBorders>
              <w:right w:val="single" w:sz="4" w:space="0" w:color="auto"/>
            </w:tcBorders>
            <w:shd w:val="solid" w:color="C0C0C0" w:fill="FFFFFF"/>
          </w:tcPr>
          <w:p w14:paraId="5016BFF9" w14:textId="77777777" w:rsidR="00645B6E" w:rsidRPr="006463CB" w:rsidRDefault="00645B6E" w:rsidP="009011D5">
            <w:pPr>
              <w:spacing w:after="0"/>
              <w:jc w:val="center"/>
              <w:rPr>
                <w:rFonts w:cs="Arial"/>
              </w:rPr>
            </w:pPr>
            <w:r w:rsidRPr="006463CB">
              <w:rPr>
                <w:rFonts w:cs="Arial"/>
              </w:rPr>
              <w:t>8</w:t>
            </w:r>
            <w:r w:rsidRPr="006463CB">
              <w:rPr>
                <w:rFonts w:cs="Arial"/>
                <w:vertAlign w:val="superscript"/>
              </w:rPr>
              <w:t>00</w:t>
            </w:r>
            <w:r w:rsidRPr="006463CB">
              <w:rPr>
                <w:rFonts w:cs="Arial"/>
              </w:rPr>
              <w:t xml:space="preserve"> - 9</w:t>
            </w:r>
            <w:r w:rsidRPr="006463CB">
              <w:rPr>
                <w:rFonts w:cs="Arial"/>
                <w:vertAlign w:val="superscript"/>
              </w:rPr>
              <w:t>00</w:t>
            </w:r>
          </w:p>
        </w:tc>
        <w:tc>
          <w:tcPr>
            <w:tcW w:w="7938" w:type="dxa"/>
            <w:tcBorders>
              <w:left w:val="nil"/>
            </w:tcBorders>
            <w:shd w:val="solid" w:color="C0C0C0" w:fill="FFFFFF"/>
          </w:tcPr>
          <w:p w14:paraId="13CF8D73" w14:textId="77777777" w:rsidR="00645B6E" w:rsidRPr="006463CB" w:rsidRDefault="00645B6E" w:rsidP="009011D5">
            <w:pPr>
              <w:spacing w:after="0"/>
              <w:jc w:val="center"/>
              <w:rPr>
                <w:rFonts w:cs="Arial"/>
              </w:rPr>
            </w:pPr>
            <w:r w:rsidRPr="006463CB">
              <w:rPr>
                <w:rFonts w:cs="Arial"/>
              </w:rPr>
              <w:t>Osobní hygiena, úklid</w:t>
            </w:r>
          </w:p>
        </w:tc>
      </w:tr>
      <w:tr w:rsidR="00645B6E" w:rsidRPr="006463CB" w14:paraId="4B61EC7B" w14:textId="77777777" w:rsidTr="009011D5">
        <w:tc>
          <w:tcPr>
            <w:tcW w:w="1346" w:type="dxa"/>
            <w:tcBorders>
              <w:right w:val="single" w:sz="4" w:space="0" w:color="auto"/>
            </w:tcBorders>
          </w:tcPr>
          <w:p w14:paraId="635C6D53" w14:textId="77777777" w:rsidR="00645B6E" w:rsidRPr="006463CB" w:rsidRDefault="00645B6E" w:rsidP="009011D5">
            <w:pPr>
              <w:spacing w:after="0"/>
              <w:jc w:val="center"/>
              <w:rPr>
                <w:rFonts w:cs="Arial"/>
              </w:rPr>
            </w:pPr>
            <w:r w:rsidRPr="006463CB">
              <w:rPr>
                <w:rFonts w:cs="Arial"/>
              </w:rPr>
              <w:t>9</w:t>
            </w:r>
            <w:r w:rsidRPr="006463CB">
              <w:rPr>
                <w:rFonts w:cs="Arial"/>
                <w:vertAlign w:val="superscript"/>
              </w:rPr>
              <w:t>00</w:t>
            </w:r>
            <w:r w:rsidRPr="006463CB">
              <w:rPr>
                <w:rFonts w:cs="Arial"/>
              </w:rPr>
              <w:t xml:space="preserve"> - 9</w:t>
            </w:r>
            <w:r w:rsidRPr="006463CB">
              <w:rPr>
                <w:rFonts w:cs="Arial"/>
                <w:vertAlign w:val="superscript"/>
              </w:rPr>
              <w:t>30</w:t>
            </w:r>
          </w:p>
        </w:tc>
        <w:tc>
          <w:tcPr>
            <w:tcW w:w="7938" w:type="dxa"/>
            <w:tcBorders>
              <w:left w:val="nil"/>
            </w:tcBorders>
          </w:tcPr>
          <w:p w14:paraId="6BDAFE7D" w14:textId="77777777" w:rsidR="00645B6E" w:rsidRPr="006463CB" w:rsidRDefault="00645B6E" w:rsidP="009011D5">
            <w:pPr>
              <w:spacing w:after="0"/>
              <w:jc w:val="center"/>
              <w:rPr>
                <w:rFonts w:cs="Arial"/>
              </w:rPr>
            </w:pPr>
            <w:r w:rsidRPr="006463CB">
              <w:rPr>
                <w:rFonts w:cs="Arial"/>
              </w:rPr>
              <w:t>Snídaně</w:t>
            </w:r>
          </w:p>
        </w:tc>
      </w:tr>
      <w:tr w:rsidR="00645B6E" w:rsidRPr="006463CB" w14:paraId="5CF6FC60" w14:textId="77777777" w:rsidTr="009011D5">
        <w:tc>
          <w:tcPr>
            <w:tcW w:w="1346" w:type="dxa"/>
            <w:tcBorders>
              <w:right w:val="single" w:sz="4" w:space="0" w:color="auto"/>
            </w:tcBorders>
            <w:shd w:val="solid" w:color="C0C0C0" w:fill="FFFFFF"/>
          </w:tcPr>
          <w:p w14:paraId="06BA1A41" w14:textId="77777777" w:rsidR="00645B6E" w:rsidRPr="006463CB" w:rsidRDefault="00645B6E" w:rsidP="009011D5">
            <w:pPr>
              <w:spacing w:after="0"/>
              <w:jc w:val="center"/>
              <w:rPr>
                <w:rFonts w:cs="Arial"/>
              </w:rPr>
            </w:pPr>
            <w:r w:rsidRPr="006463CB">
              <w:rPr>
                <w:rFonts w:cs="Arial"/>
              </w:rPr>
              <w:t>9</w:t>
            </w:r>
            <w:r w:rsidRPr="006463CB">
              <w:rPr>
                <w:rFonts w:cs="Arial"/>
                <w:vertAlign w:val="superscript"/>
              </w:rPr>
              <w:t>30</w:t>
            </w:r>
            <w:r w:rsidRPr="006463CB">
              <w:rPr>
                <w:rFonts w:cs="Arial"/>
              </w:rPr>
              <w:t xml:space="preserve"> - 12</w:t>
            </w:r>
            <w:r w:rsidRPr="006463CB">
              <w:rPr>
                <w:rFonts w:cs="Arial"/>
                <w:vertAlign w:val="superscript"/>
              </w:rPr>
              <w:t>30</w:t>
            </w:r>
          </w:p>
        </w:tc>
        <w:tc>
          <w:tcPr>
            <w:tcW w:w="7938" w:type="dxa"/>
            <w:tcBorders>
              <w:left w:val="nil"/>
            </w:tcBorders>
            <w:shd w:val="solid" w:color="C0C0C0" w:fill="FFFFFF"/>
          </w:tcPr>
          <w:p w14:paraId="2C8DF4D9" w14:textId="77777777" w:rsidR="00645B6E" w:rsidRPr="006463CB" w:rsidRDefault="00645B6E" w:rsidP="009011D5">
            <w:pPr>
              <w:spacing w:after="0"/>
              <w:jc w:val="center"/>
              <w:rPr>
                <w:rFonts w:cs="Arial"/>
              </w:rPr>
            </w:pPr>
            <w:r w:rsidRPr="006463CB">
              <w:rPr>
                <w:rFonts w:cs="Arial"/>
              </w:rPr>
              <w:t>Dopolední činnost</w:t>
            </w:r>
          </w:p>
        </w:tc>
      </w:tr>
      <w:tr w:rsidR="00645B6E" w:rsidRPr="006463CB" w14:paraId="4FD057ED" w14:textId="77777777" w:rsidTr="009011D5">
        <w:tc>
          <w:tcPr>
            <w:tcW w:w="1346" w:type="dxa"/>
            <w:tcBorders>
              <w:right w:val="single" w:sz="4" w:space="0" w:color="auto"/>
            </w:tcBorders>
          </w:tcPr>
          <w:p w14:paraId="0A3CDD06" w14:textId="77777777" w:rsidR="00645B6E" w:rsidRPr="006463CB" w:rsidRDefault="00645B6E" w:rsidP="009011D5">
            <w:pPr>
              <w:spacing w:after="0"/>
              <w:jc w:val="center"/>
              <w:rPr>
                <w:rFonts w:cs="Arial"/>
              </w:rPr>
            </w:pPr>
            <w:r w:rsidRPr="006463CB">
              <w:rPr>
                <w:rFonts w:cs="Arial"/>
              </w:rPr>
              <w:t>12</w:t>
            </w:r>
            <w:r w:rsidRPr="006463CB">
              <w:rPr>
                <w:rFonts w:cs="Arial"/>
                <w:vertAlign w:val="superscript"/>
              </w:rPr>
              <w:t xml:space="preserve">30 </w:t>
            </w:r>
            <w:r>
              <w:rPr>
                <w:rFonts w:cs="Arial"/>
              </w:rPr>
              <w:t>–</w:t>
            </w:r>
            <w:r w:rsidRPr="006463CB">
              <w:rPr>
                <w:rFonts w:cs="Arial"/>
              </w:rPr>
              <w:t xml:space="preserve"> 1</w:t>
            </w:r>
            <w:r>
              <w:rPr>
                <w:rFonts w:cs="Arial"/>
              </w:rPr>
              <w:t>3</w:t>
            </w:r>
            <w:r>
              <w:rPr>
                <w:rFonts w:cs="Arial"/>
                <w:vertAlign w:val="superscript"/>
              </w:rPr>
              <w:t>0</w:t>
            </w:r>
            <w:r w:rsidRPr="006463CB">
              <w:rPr>
                <w:rFonts w:cs="Arial"/>
                <w:vertAlign w:val="superscript"/>
              </w:rPr>
              <w:t>0</w:t>
            </w:r>
          </w:p>
        </w:tc>
        <w:tc>
          <w:tcPr>
            <w:tcW w:w="7938" w:type="dxa"/>
            <w:tcBorders>
              <w:left w:val="nil"/>
            </w:tcBorders>
          </w:tcPr>
          <w:p w14:paraId="5BF7E31B" w14:textId="77777777" w:rsidR="00645B6E" w:rsidRPr="006463CB" w:rsidRDefault="00645B6E" w:rsidP="009011D5">
            <w:pPr>
              <w:spacing w:after="0"/>
              <w:jc w:val="center"/>
              <w:rPr>
                <w:rFonts w:cs="Arial"/>
              </w:rPr>
            </w:pPr>
            <w:r w:rsidRPr="006463CB">
              <w:rPr>
                <w:rFonts w:cs="Arial"/>
              </w:rPr>
              <w:t>Oběd</w:t>
            </w:r>
          </w:p>
        </w:tc>
      </w:tr>
      <w:tr w:rsidR="00645B6E" w:rsidRPr="006463CB" w14:paraId="02AAFE12" w14:textId="77777777" w:rsidTr="009011D5">
        <w:tc>
          <w:tcPr>
            <w:tcW w:w="1346" w:type="dxa"/>
            <w:tcBorders>
              <w:right w:val="single" w:sz="4" w:space="0" w:color="auto"/>
            </w:tcBorders>
            <w:shd w:val="clear" w:color="auto" w:fill="BFBFBF" w:themeFill="background1" w:themeFillShade="BF"/>
          </w:tcPr>
          <w:p w14:paraId="06CA0621" w14:textId="7618BD27" w:rsidR="00645B6E" w:rsidRPr="006463CB" w:rsidRDefault="00645B6E" w:rsidP="00262539">
            <w:pPr>
              <w:spacing w:after="0"/>
              <w:jc w:val="center"/>
              <w:rPr>
                <w:rFonts w:cs="Arial"/>
              </w:rPr>
            </w:pPr>
            <w:r w:rsidRPr="006463CB">
              <w:rPr>
                <w:rFonts w:cs="Arial"/>
              </w:rPr>
              <w:t>1</w:t>
            </w:r>
            <w:r>
              <w:rPr>
                <w:rFonts w:cs="Arial"/>
              </w:rPr>
              <w:t>3</w:t>
            </w:r>
            <w:r>
              <w:rPr>
                <w:rFonts w:cs="Arial"/>
                <w:vertAlign w:val="superscript"/>
              </w:rPr>
              <w:t>00</w:t>
            </w:r>
            <w:r w:rsidRPr="006463CB">
              <w:rPr>
                <w:rFonts w:cs="Arial"/>
                <w:vertAlign w:val="superscript"/>
              </w:rPr>
              <w:t xml:space="preserve"> </w:t>
            </w:r>
            <w:r>
              <w:rPr>
                <w:rFonts w:cs="Arial"/>
              </w:rPr>
              <w:t>–</w:t>
            </w:r>
            <w:r w:rsidRPr="006463CB">
              <w:rPr>
                <w:rFonts w:cs="Arial"/>
              </w:rPr>
              <w:t xml:space="preserve"> 1</w:t>
            </w:r>
            <w:r>
              <w:rPr>
                <w:rFonts w:cs="Arial"/>
              </w:rPr>
              <w:t>3</w:t>
            </w:r>
            <w:r>
              <w:rPr>
                <w:rFonts w:cs="Arial"/>
                <w:vertAlign w:val="superscript"/>
              </w:rPr>
              <w:t>1</w:t>
            </w:r>
            <w:r w:rsidR="00262539">
              <w:rPr>
                <w:rFonts w:cs="Arial"/>
                <w:vertAlign w:val="superscript"/>
              </w:rPr>
              <w:t>5</w:t>
            </w:r>
          </w:p>
        </w:tc>
        <w:tc>
          <w:tcPr>
            <w:tcW w:w="7938" w:type="dxa"/>
            <w:tcBorders>
              <w:left w:val="nil"/>
            </w:tcBorders>
            <w:shd w:val="clear" w:color="auto" w:fill="BFBFBF" w:themeFill="background1" w:themeFillShade="BF"/>
          </w:tcPr>
          <w:p w14:paraId="0F59CA1A" w14:textId="2DD91322" w:rsidR="00645B6E" w:rsidRPr="006463CB" w:rsidRDefault="00262539" w:rsidP="00262539">
            <w:pPr>
              <w:spacing w:after="0"/>
              <w:jc w:val="center"/>
              <w:rPr>
                <w:rFonts w:cs="Arial"/>
              </w:rPr>
            </w:pPr>
            <w:r>
              <w:rPr>
                <w:rFonts w:cs="Arial"/>
              </w:rPr>
              <w:t>Malá komunita</w:t>
            </w:r>
            <w:r w:rsidR="00645B6E">
              <w:rPr>
                <w:rFonts w:cs="Arial"/>
              </w:rPr>
              <w:t xml:space="preserve"> / </w:t>
            </w:r>
            <w:r>
              <w:rPr>
                <w:rFonts w:cs="Arial"/>
              </w:rPr>
              <w:t xml:space="preserve">PO – velká komunita </w:t>
            </w:r>
            <w:r w:rsidRPr="006463CB">
              <w:rPr>
                <w:rFonts w:cs="Arial"/>
              </w:rPr>
              <w:t>1</w:t>
            </w:r>
            <w:r>
              <w:rPr>
                <w:rFonts w:cs="Arial"/>
              </w:rPr>
              <w:t>3</w:t>
            </w:r>
            <w:r>
              <w:rPr>
                <w:rFonts w:cs="Arial"/>
                <w:vertAlign w:val="superscript"/>
              </w:rPr>
              <w:t>00</w:t>
            </w:r>
            <w:r w:rsidRPr="006463CB">
              <w:rPr>
                <w:rFonts w:cs="Arial"/>
                <w:vertAlign w:val="superscript"/>
              </w:rPr>
              <w:t xml:space="preserve"> </w:t>
            </w:r>
            <w:r>
              <w:rPr>
                <w:rFonts w:cs="Arial"/>
              </w:rPr>
              <w:t>–</w:t>
            </w:r>
            <w:r w:rsidRPr="006463CB">
              <w:rPr>
                <w:rFonts w:cs="Arial"/>
              </w:rPr>
              <w:t xml:space="preserve"> 1</w:t>
            </w:r>
            <w:r>
              <w:rPr>
                <w:rFonts w:cs="Arial"/>
              </w:rPr>
              <w:t>3</w:t>
            </w:r>
            <w:r>
              <w:rPr>
                <w:rFonts w:cs="Arial"/>
                <w:vertAlign w:val="superscript"/>
              </w:rPr>
              <w:t>30</w:t>
            </w:r>
          </w:p>
        </w:tc>
      </w:tr>
      <w:tr w:rsidR="00645B6E" w:rsidRPr="006463CB" w14:paraId="6295C1BA" w14:textId="77777777" w:rsidTr="009011D5">
        <w:tc>
          <w:tcPr>
            <w:tcW w:w="1346" w:type="dxa"/>
            <w:tcBorders>
              <w:right w:val="single" w:sz="4" w:space="0" w:color="auto"/>
            </w:tcBorders>
            <w:shd w:val="clear" w:color="auto" w:fill="FFFFFF" w:themeFill="background1"/>
          </w:tcPr>
          <w:p w14:paraId="74E1BBF9" w14:textId="24445A81" w:rsidR="00645B6E" w:rsidRPr="006463CB" w:rsidRDefault="00645B6E" w:rsidP="00262539">
            <w:pPr>
              <w:spacing w:after="0"/>
              <w:jc w:val="center"/>
              <w:rPr>
                <w:rFonts w:cs="Arial"/>
              </w:rPr>
            </w:pPr>
            <w:r w:rsidRPr="006463CB">
              <w:rPr>
                <w:rFonts w:cs="Arial"/>
              </w:rPr>
              <w:t>1</w:t>
            </w:r>
            <w:r>
              <w:rPr>
                <w:rFonts w:cs="Arial"/>
              </w:rPr>
              <w:t>3</w:t>
            </w:r>
            <w:r w:rsidR="00262539">
              <w:rPr>
                <w:rFonts w:cs="Arial"/>
                <w:vertAlign w:val="superscript"/>
              </w:rPr>
              <w:t>15</w:t>
            </w:r>
            <w:r w:rsidRPr="006463CB">
              <w:rPr>
                <w:rFonts w:cs="Arial"/>
              </w:rPr>
              <w:t xml:space="preserve"> - 1</w:t>
            </w:r>
            <w:r w:rsidR="00262539">
              <w:rPr>
                <w:rFonts w:cs="Arial"/>
              </w:rPr>
              <w:t>4</w:t>
            </w:r>
            <w:r w:rsidRPr="006463CB">
              <w:rPr>
                <w:rFonts w:cs="Arial"/>
                <w:vertAlign w:val="superscript"/>
              </w:rPr>
              <w:t>00</w:t>
            </w:r>
          </w:p>
        </w:tc>
        <w:tc>
          <w:tcPr>
            <w:tcW w:w="7938" w:type="dxa"/>
            <w:tcBorders>
              <w:left w:val="nil"/>
            </w:tcBorders>
            <w:shd w:val="clear" w:color="auto" w:fill="FFFFFF" w:themeFill="background1"/>
          </w:tcPr>
          <w:p w14:paraId="12F52B95" w14:textId="77777777" w:rsidR="00645B6E" w:rsidRPr="006463CB" w:rsidRDefault="00645B6E" w:rsidP="009011D5">
            <w:pPr>
              <w:spacing w:after="0"/>
              <w:jc w:val="center"/>
              <w:rPr>
                <w:rFonts w:cs="Arial"/>
              </w:rPr>
            </w:pPr>
            <w:r w:rsidRPr="006463CB">
              <w:rPr>
                <w:rFonts w:cs="Arial"/>
              </w:rPr>
              <w:t>Osobní volno</w:t>
            </w:r>
          </w:p>
        </w:tc>
      </w:tr>
      <w:tr w:rsidR="00645B6E" w:rsidRPr="006463CB" w14:paraId="6CECFE07" w14:textId="77777777" w:rsidTr="009011D5">
        <w:tc>
          <w:tcPr>
            <w:tcW w:w="1346" w:type="dxa"/>
            <w:tcBorders>
              <w:right w:val="single" w:sz="4" w:space="0" w:color="auto"/>
            </w:tcBorders>
            <w:shd w:val="clear" w:color="auto" w:fill="BFBFBF" w:themeFill="background1" w:themeFillShade="BF"/>
          </w:tcPr>
          <w:p w14:paraId="2635EB2B" w14:textId="77777777" w:rsidR="00645B6E" w:rsidRPr="006463CB" w:rsidRDefault="00645B6E" w:rsidP="009011D5">
            <w:pPr>
              <w:spacing w:after="0"/>
              <w:jc w:val="center"/>
              <w:rPr>
                <w:rFonts w:cs="Arial"/>
              </w:rPr>
            </w:pPr>
            <w:r w:rsidRPr="006463CB">
              <w:rPr>
                <w:rFonts w:cs="Arial"/>
              </w:rPr>
              <w:t>14</w:t>
            </w:r>
            <w:r w:rsidRPr="006463CB">
              <w:rPr>
                <w:rFonts w:cs="Arial"/>
                <w:vertAlign w:val="superscript"/>
              </w:rPr>
              <w:t>00</w:t>
            </w:r>
            <w:r w:rsidRPr="006463CB">
              <w:rPr>
                <w:rFonts w:cs="Arial"/>
              </w:rPr>
              <w:t xml:space="preserve"> - 16</w:t>
            </w:r>
            <w:r w:rsidRPr="006463CB">
              <w:rPr>
                <w:rFonts w:cs="Arial"/>
                <w:vertAlign w:val="superscript"/>
              </w:rPr>
              <w:t>00</w:t>
            </w:r>
          </w:p>
        </w:tc>
        <w:tc>
          <w:tcPr>
            <w:tcW w:w="7938" w:type="dxa"/>
            <w:tcBorders>
              <w:left w:val="nil"/>
            </w:tcBorders>
            <w:shd w:val="clear" w:color="auto" w:fill="BFBFBF" w:themeFill="background1" w:themeFillShade="BF"/>
          </w:tcPr>
          <w:p w14:paraId="7D8B87FD" w14:textId="77777777" w:rsidR="00645B6E" w:rsidRPr="006463CB" w:rsidRDefault="00645B6E" w:rsidP="009011D5">
            <w:pPr>
              <w:spacing w:after="0"/>
              <w:jc w:val="center"/>
              <w:rPr>
                <w:rFonts w:cs="Arial"/>
              </w:rPr>
            </w:pPr>
            <w:r w:rsidRPr="006463CB">
              <w:rPr>
                <w:rFonts w:cs="Arial"/>
              </w:rPr>
              <w:t>Odpolední činnost</w:t>
            </w:r>
          </w:p>
        </w:tc>
      </w:tr>
      <w:tr w:rsidR="00645B6E" w:rsidRPr="006463CB" w14:paraId="5E3CA8F2" w14:textId="77777777" w:rsidTr="009011D5">
        <w:trPr>
          <w:trHeight w:val="380"/>
        </w:trPr>
        <w:tc>
          <w:tcPr>
            <w:tcW w:w="1346" w:type="dxa"/>
            <w:tcBorders>
              <w:right w:val="single" w:sz="4" w:space="0" w:color="auto"/>
            </w:tcBorders>
            <w:shd w:val="clear" w:color="auto" w:fill="FFFFFF" w:themeFill="background1"/>
          </w:tcPr>
          <w:p w14:paraId="5ADA3BF7" w14:textId="77777777" w:rsidR="00645B6E" w:rsidRPr="006463CB" w:rsidRDefault="00645B6E" w:rsidP="009011D5">
            <w:pPr>
              <w:spacing w:after="0"/>
              <w:jc w:val="center"/>
              <w:rPr>
                <w:rFonts w:cs="Arial"/>
              </w:rPr>
            </w:pPr>
            <w:r w:rsidRPr="006463CB">
              <w:rPr>
                <w:rFonts w:cs="Arial"/>
              </w:rPr>
              <w:t>16</w:t>
            </w:r>
            <w:r w:rsidRPr="006463CB">
              <w:rPr>
                <w:rFonts w:cs="Arial"/>
                <w:vertAlign w:val="superscript"/>
              </w:rPr>
              <w:t>00</w:t>
            </w:r>
            <w:r w:rsidRPr="006463CB">
              <w:rPr>
                <w:rFonts w:cs="Arial"/>
              </w:rPr>
              <w:t xml:space="preserve"> - 16</w:t>
            </w:r>
            <w:r w:rsidRPr="006463CB">
              <w:rPr>
                <w:rFonts w:cs="Arial"/>
                <w:vertAlign w:val="superscript"/>
              </w:rPr>
              <w:t>30</w:t>
            </w:r>
          </w:p>
        </w:tc>
        <w:tc>
          <w:tcPr>
            <w:tcW w:w="7938" w:type="dxa"/>
            <w:tcBorders>
              <w:left w:val="nil"/>
            </w:tcBorders>
            <w:shd w:val="clear" w:color="auto" w:fill="FFFFFF" w:themeFill="background1"/>
          </w:tcPr>
          <w:p w14:paraId="013B6274" w14:textId="77777777" w:rsidR="00645B6E" w:rsidRPr="006463CB" w:rsidRDefault="00645B6E" w:rsidP="009011D5">
            <w:pPr>
              <w:jc w:val="center"/>
            </w:pPr>
            <w:r w:rsidRPr="000C271E">
              <w:rPr>
                <w:rFonts w:cs="Arial"/>
              </w:rPr>
              <w:t>Svačina</w:t>
            </w:r>
          </w:p>
        </w:tc>
      </w:tr>
      <w:tr w:rsidR="00645B6E" w:rsidRPr="006463CB" w14:paraId="19FA03DB" w14:textId="77777777" w:rsidTr="009011D5">
        <w:tc>
          <w:tcPr>
            <w:tcW w:w="1346" w:type="dxa"/>
            <w:tcBorders>
              <w:right w:val="single" w:sz="4" w:space="0" w:color="auto"/>
            </w:tcBorders>
            <w:shd w:val="clear" w:color="auto" w:fill="BFBFBF" w:themeFill="background1" w:themeFillShade="BF"/>
          </w:tcPr>
          <w:p w14:paraId="582A3D95" w14:textId="28D11DFE" w:rsidR="00645B6E" w:rsidRPr="006463CB" w:rsidRDefault="00645B6E" w:rsidP="00330555">
            <w:pPr>
              <w:spacing w:after="0"/>
              <w:jc w:val="center"/>
              <w:rPr>
                <w:rFonts w:cs="Arial"/>
              </w:rPr>
            </w:pPr>
            <w:r w:rsidRPr="006463CB">
              <w:rPr>
                <w:rFonts w:cs="Arial"/>
              </w:rPr>
              <w:t>16</w:t>
            </w:r>
            <w:r w:rsidRPr="006463CB">
              <w:rPr>
                <w:rFonts w:cs="Arial"/>
                <w:vertAlign w:val="superscript"/>
              </w:rPr>
              <w:t>30</w:t>
            </w:r>
            <w:r w:rsidRPr="006463CB">
              <w:rPr>
                <w:rFonts w:cs="Arial"/>
              </w:rPr>
              <w:t xml:space="preserve"> </w:t>
            </w:r>
            <w:r w:rsidR="00330555">
              <w:rPr>
                <w:rFonts w:cs="Arial"/>
              </w:rPr>
              <w:t>–</w:t>
            </w:r>
            <w:r w:rsidRPr="006463CB">
              <w:rPr>
                <w:rFonts w:cs="Arial"/>
              </w:rPr>
              <w:t xml:space="preserve"> 18</w:t>
            </w:r>
            <w:r w:rsidR="00330555">
              <w:rPr>
                <w:rFonts w:cs="Arial"/>
                <w:vertAlign w:val="superscript"/>
              </w:rPr>
              <w:t>0</w:t>
            </w:r>
            <w:r w:rsidRPr="006463CB">
              <w:rPr>
                <w:rFonts w:cs="Arial"/>
                <w:vertAlign w:val="superscript"/>
              </w:rPr>
              <w:t>0</w:t>
            </w:r>
          </w:p>
        </w:tc>
        <w:tc>
          <w:tcPr>
            <w:tcW w:w="7938" w:type="dxa"/>
            <w:tcBorders>
              <w:left w:val="nil"/>
            </w:tcBorders>
            <w:shd w:val="clear" w:color="auto" w:fill="BFBFBF" w:themeFill="background1" w:themeFillShade="BF"/>
          </w:tcPr>
          <w:p w14:paraId="6789511F" w14:textId="77777777" w:rsidR="00645B6E" w:rsidRPr="006463CB" w:rsidRDefault="00645B6E" w:rsidP="009011D5">
            <w:pPr>
              <w:spacing w:after="0"/>
              <w:jc w:val="center"/>
              <w:rPr>
                <w:rFonts w:cs="Arial"/>
              </w:rPr>
            </w:pPr>
            <w:r w:rsidRPr="006463CB">
              <w:rPr>
                <w:rFonts w:cs="Arial"/>
              </w:rPr>
              <w:t>Odpolední činnost</w:t>
            </w:r>
          </w:p>
        </w:tc>
      </w:tr>
      <w:tr w:rsidR="00645B6E" w:rsidRPr="006463CB" w14:paraId="7F707862" w14:textId="77777777" w:rsidTr="009011D5">
        <w:tc>
          <w:tcPr>
            <w:tcW w:w="1346" w:type="dxa"/>
            <w:tcBorders>
              <w:right w:val="single" w:sz="4" w:space="0" w:color="auto"/>
            </w:tcBorders>
            <w:shd w:val="clear" w:color="auto" w:fill="FFFFFF" w:themeFill="background1"/>
          </w:tcPr>
          <w:p w14:paraId="2772AA1F" w14:textId="1D5C36F5" w:rsidR="00645B6E" w:rsidRPr="006463CB" w:rsidRDefault="00645B6E" w:rsidP="00330555">
            <w:pPr>
              <w:spacing w:after="0"/>
              <w:jc w:val="center"/>
              <w:rPr>
                <w:rFonts w:cs="Arial"/>
              </w:rPr>
            </w:pPr>
            <w:r w:rsidRPr="006463CB">
              <w:rPr>
                <w:rFonts w:cs="Arial"/>
              </w:rPr>
              <w:t>18</w:t>
            </w:r>
            <w:r w:rsidR="00330555">
              <w:rPr>
                <w:rFonts w:cs="Arial"/>
                <w:vertAlign w:val="superscript"/>
              </w:rPr>
              <w:t>0</w:t>
            </w:r>
            <w:r w:rsidR="00262539">
              <w:rPr>
                <w:rFonts w:cs="Arial"/>
                <w:vertAlign w:val="superscript"/>
              </w:rPr>
              <w:t>0</w:t>
            </w:r>
            <w:r w:rsidRPr="006463CB">
              <w:rPr>
                <w:rFonts w:cs="Arial"/>
              </w:rPr>
              <w:t xml:space="preserve"> </w:t>
            </w:r>
            <w:r w:rsidR="00262539">
              <w:rPr>
                <w:rFonts w:cs="Arial"/>
              </w:rPr>
              <w:t>–</w:t>
            </w:r>
            <w:r w:rsidRPr="006463CB">
              <w:rPr>
                <w:rFonts w:cs="Arial"/>
              </w:rPr>
              <w:t xml:space="preserve"> 1</w:t>
            </w:r>
            <w:r w:rsidR="00330555">
              <w:rPr>
                <w:rFonts w:cs="Arial"/>
              </w:rPr>
              <w:t>8</w:t>
            </w:r>
            <w:r w:rsidR="00330555">
              <w:rPr>
                <w:rFonts w:cs="Arial"/>
                <w:vertAlign w:val="superscript"/>
              </w:rPr>
              <w:t>3</w:t>
            </w:r>
            <w:r w:rsidRPr="006463CB">
              <w:rPr>
                <w:rFonts w:cs="Arial"/>
                <w:vertAlign w:val="superscript"/>
              </w:rPr>
              <w:t>0</w:t>
            </w:r>
          </w:p>
        </w:tc>
        <w:tc>
          <w:tcPr>
            <w:tcW w:w="7938" w:type="dxa"/>
            <w:tcBorders>
              <w:left w:val="nil"/>
            </w:tcBorders>
            <w:shd w:val="clear" w:color="auto" w:fill="FFFFFF" w:themeFill="background1"/>
          </w:tcPr>
          <w:p w14:paraId="74F53EA0" w14:textId="77777777" w:rsidR="00645B6E" w:rsidRPr="006463CB" w:rsidRDefault="00645B6E" w:rsidP="009011D5">
            <w:pPr>
              <w:spacing w:after="0"/>
              <w:jc w:val="center"/>
              <w:rPr>
                <w:rFonts w:cs="Arial"/>
              </w:rPr>
            </w:pPr>
            <w:r w:rsidRPr="006463CB">
              <w:rPr>
                <w:rFonts w:cs="Arial"/>
              </w:rPr>
              <w:t>Večeře</w:t>
            </w:r>
          </w:p>
        </w:tc>
      </w:tr>
      <w:tr w:rsidR="00645B6E" w:rsidRPr="006463CB" w14:paraId="7D8D7181" w14:textId="77777777" w:rsidTr="009011D5">
        <w:tc>
          <w:tcPr>
            <w:tcW w:w="1346" w:type="dxa"/>
            <w:tcBorders>
              <w:right w:val="single" w:sz="4" w:space="0" w:color="auto"/>
            </w:tcBorders>
            <w:shd w:val="clear" w:color="auto" w:fill="A6A6A6" w:themeFill="background1" w:themeFillShade="A6"/>
          </w:tcPr>
          <w:p w14:paraId="18C735F9" w14:textId="77777777" w:rsidR="00645B6E" w:rsidRPr="006463CB" w:rsidRDefault="00645B6E" w:rsidP="009011D5">
            <w:pPr>
              <w:spacing w:after="0"/>
              <w:jc w:val="center"/>
              <w:rPr>
                <w:rFonts w:cs="Arial"/>
              </w:rPr>
            </w:pPr>
            <w:r w:rsidRPr="006463CB">
              <w:rPr>
                <w:rFonts w:cs="Arial"/>
              </w:rPr>
              <w:t>18</w:t>
            </w:r>
            <w:r w:rsidRPr="006463CB">
              <w:rPr>
                <w:rFonts w:cs="Arial"/>
                <w:vertAlign w:val="superscript"/>
              </w:rPr>
              <w:t>30</w:t>
            </w:r>
            <w:r w:rsidRPr="006463CB">
              <w:rPr>
                <w:rFonts w:cs="Arial"/>
              </w:rPr>
              <w:t xml:space="preserve"> - 22</w:t>
            </w:r>
            <w:r w:rsidRPr="006463CB">
              <w:rPr>
                <w:rFonts w:cs="Arial"/>
                <w:vertAlign w:val="superscript"/>
              </w:rPr>
              <w:t>00</w:t>
            </w:r>
          </w:p>
        </w:tc>
        <w:tc>
          <w:tcPr>
            <w:tcW w:w="7938" w:type="dxa"/>
            <w:tcBorders>
              <w:left w:val="nil"/>
            </w:tcBorders>
            <w:shd w:val="clear" w:color="auto" w:fill="A6A6A6" w:themeFill="background1" w:themeFillShade="A6"/>
          </w:tcPr>
          <w:p w14:paraId="2D6E5A5D" w14:textId="77777777" w:rsidR="00645B6E" w:rsidRPr="006463CB" w:rsidRDefault="00645B6E" w:rsidP="009011D5">
            <w:pPr>
              <w:spacing w:after="0"/>
              <w:jc w:val="center"/>
              <w:rPr>
                <w:rFonts w:cs="Arial"/>
              </w:rPr>
            </w:pPr>
            <w:r w:rsidRPr="006463CB">
              <w:rPr>
                <w:rFonts w:cs="Arial"/>
              </w:rPr>
              <w:t>Osobní volno, zájmová činnost, večerní kruh, hygiena</w:t>
            </w:r>
          </w:p>
        </w:tc>
      </w:tr>
      <w:tr w:rsidR="00645B6E" w:rsidRPr="006463CB" w14:paraId="7A2A3A38" w14:textId="77777777" w:rsidTr="009011D5">
        <w:tc>
          <w:tcPr>
            <w:tcW w:w="1346" w:type="dxa"/>
            <w:tcBorders>
              <w:bottom w:val="single" w:sz="12" w:space="0" w:color="008080"/>
              <w:right w:val="single" w:sz="4" w:space="0" w:color="auto"/>
            </w:tcBorders>
            <w:shd w:val="clear" w:color="auto" w:fill="FFFFFF" w:themeFill="background1"/>
          </w:tcPr>
          <w:p w14:paraId="36486C42" w14:textId="77777777" w:rsidR="00645B6E" w:rsidRPr="006463CB" w:rsidRDefault="00645B6E" w:rsidP="009011D5">
            <w:pPr>
              <w:jc w:val="center"/>
              <w:rPr>
                <w:rFonts w:cs="Arial"/>
              </w:rPr>
            </w:pPr>
            <w:r w:rsidRPr="006463CB">
              <w:rPr>
                <w:rFonts w:cs="Arial"/>
              </w:rPr>
              <w:t>22</w:t>
            </w:r>
            <w:r w:rsidRPr="006463CB">
              <w:rPr>
                <w:rFonts w:cs="Arial"/>
                <w:vertAlign w:val="superscript"/>
              </w:rPr>
              <w:t>00</w:t>
            </w:r>
          </w:p>
        </w:tc>
        <w:tc>
          <w:tcPr>
            <w:tcW w:w="7938" w:type="dxa"/>
            <w:tcBorders>
              <w:left w:val="nil"/>
              <w:bottom w:val="single" w:sz="12" w:space="0" w:color="008080"/>
            </w:tcBorders>
            <w:shd w:val="clear" w:color="auto" w:fill="FFFFFF" w:themeFill="background1"/>
          </w:tcPr>
          <w:p w14:paraId="136DE656" w14:textId="77777777" w:rsidR="00645B6E" w:rsidRPr="006463CB" w:rsidRDefault="00645B6E" w:rsidP="009011D5">
            <w:pPr>
              <w:jc w:val="center"/>
              <w:rPr>
                <w:rFonts w:cs="Arial"/>
              </w:rPr>
            </w:pPr>
            <w:r w:rsidRPr="006463CB">
              <w:rPr>
                <w:rFonts w:cs="Arial"/>
              </w:rPr>
              <w:t>Večerka</w:t>
            </w:r>
          </w:p>
        </w:tc>
      </w:tr>
    </w:tbl>
    <w:p w14:paraId="0B907E77" w14:textId="4AA85FC2" w:rsidR="00F65080" w:rsidRPr="00DC3DDC" w:rsidRDefault="00F65080" w:rsidP="00B97286">
      <w:pPr>
        <w:pStyle w:val="Nadpis3"/>
        <w:spacing w:before="100" w:beforeAutospacing="1" w:after="100" w:afterAutospacing="1"/>
      </w:pPr>
      <w:bookmarkStart w:id="71" w:name="_Toc118453666"/>
      <w:r w:rsidRPr="00DC3DDC">
        <w:t>6.</w:t>
      </w:r>
      <w:r w:rsidR="001A7E20">
        <w:t>5</w:t>
      </w:r>
      <w:r w:rsidRPr="00DC3DDC">
        <w:t xml:space="preserve"> Samospráva dětí</w:t>
      </w:r>
      <w:bookmarkEnd w:id="71"/>
    </w:p>
    <w:p w14:paraId="059C05E9" w14:textId="60B521B5" w:rsidR="00FF7C5D" w:rsidRDefault="00B97286" w:rsidP="00B97286">
      <w:pPr>
        <w:spacing w:before="100" w:beforeAutospacing="1" w:after="100" w:afterAutospacing="1"/>
        <w:ind w:firstLine="709"/>
        <w:jc w:val="both"/>
        <w:rPr>
          <w:rFonts w:cs="Arial"/>
          <w:szCs w:val="24"/>
        </w:rPr>
      </w:pPr>
      <w:r>
        <w:rPr>
          <w:rFonts w:cs="Arial"/>
          <w:szCs w:val="24"/>
        </w:rPr>
        <w:t xml:space="preserve">Za každou třídu je zvolen předseda třídy. Tento vykonává svůj mandát po celou dobu přítomnosti v zařízení. </w:t>
      </w:r>
      <w:r w:rsidR="00F65080" w:rsidRPr="002C288C">
        <w:rPr>
          <w:rFonts w:cs="Arial"/>
          <w:szCs w:val="24"/>
        </w:rPr>
        <w:t xml:space="preserve">Každý týden </w:t>
      </w:r>
      <w:r w:rsidR="00612C2B">
        <w:rPr>
          <w:rFonts w:cs="Arial"/>
          <w:szCs w:val="24"/>
        </w:rPr>
        <w:t>jsou vychovateli a učiteli stanoveny služby.</w:t>
      </w:r>
    </w:p>
    <w:p w14:paraId="5D2FBB25" w14:textId="4D9B5FD6" w:rsidR="00F65080" w:rsidRPr="00FF7C5D" w:rsidRDefault="00F65080" w:rsidP="00FF7C5D">
      <w:pPr>
        <w:pStyle w:val="Zkladntext2"/>
        <w:spacing w:after="100" w:afterAutospacing="1"/>
        <w:rPr>
          <w:u w:val="none"/>
        </w:rPr>
      </w:pPr>
      <w:r w:rsidRPr="002C288C">
        <w:t>Předseda:</w:t>
      </w:r>
    </w:p>
    <w:p w14:paraId="0B2B5269" w14:textId="77777777" w:rsidR="00F65080" w:rsidRPr="00473A60" w:rsidRDefault="00F65080" w:rsidP="00AD28D6">
      <w:pPr>
        <w:numPr>
          <w:ilvl w:val="0"/>
          <w:numId w:val="29"/>
        </w:numPr>
        <w:spacing w:after="0" w:line="240" w:lineRule="auto"/>
        <w:jc w:val="both"/>
        <w:rPr>
          <w:rFonts w:cs="Arial"/>
          <w:szCs w:val="24"/>
        </w:rPr>
      </w:pPr>
      <w:r w:rsidRPr="002C288C">
        <w:rPr>
          <w:rFonts w:cs="Arial"/>
          <w:szCs w:val="24"/>
        </w:rPr>
        <w:t>zodpovídá za nástupy dětí</w:t>
      </w:r>
      <w:r>
        <w:rPr>
          <w:rFonts w:cs="Arial"/>
          <w:szCs w:val="24"/>
        </w:rPr>
        <w:t>,</w:t>
      </w:r>
    </w:p>
    <w:p w14:paraId="60C736A1" w14:textId="77777777" w:rsidR="00FF7C5D" w:rsidRDefault="00F65080" w:rsidP="00AD28D6">
      <w:pPr>
        <w:numPr>
          <w:ilvl w:val="0"/>
          <w:numId w:val="29"/>
        </w:numPr>
        <w:spacing w:after="100" w:afterAutospacing="1" w:line="240" w:lineRule="auto"/>
        <w:jc w:val="both"/>
        <w:rPr>
          <w:rFonts w:cs="Arial"/>
          <w:szCs w:val="24"/>
        </w:rPr>
      </w:pPr>
      <w:r w:rsidRPr="002C288C">
        <w:rPr>
          <w:rFonts w:cs="Arial"/>
          <w:szCs w:val="24"/>
        </w:rPr>
        <w:t>dle pokynů vychovatele informuje děti o činnostech</w:t>
      </w:r>
      <w:r>
        <w:rPr>
          <w:rFonts w:cs="Arial"/>
          <w:szCs w:val="24"/>
        </w:rPr>
        <w:t>.</w:t>
      </w:r>
    </w:p>
    <w:p w14:paraId="6CC24BEF" w14:textId="5587AA4F" w:rsidR="00F65080" w:rsidRPr="00FF7C5D" w:rsidRDefault="00F65080" w:rsidP="0034533F">
      <w:pPr>
        <w:pStyle w:val="Zkladntext2"/>
        <w:spacing w:after="100" w:afterAutospacing="1" w:line="240" w:lineRule="auto"/>
        <w:rPr>
          <w:u w:val="none"/>
        </w:rPr>
      </w:pPr>
      <w:r w:rsidRPr="00FF7C5D">
        <w:t>Služba v jídelně:</w:t>
      </w:r>
    </w:p>
    <w:p w14:paraId="74E80D40" w14:textId="77777777" w:rsidR="00F65080" w:rsidRPr="00473A60" w:rsidRDefault="00F65080" w:rsidP="00AD28D6">
      <w:pPr>
        <w:numPr>
          <w:ilvl w:val="0"/>
          <w:numId w:val="30"/>
        </w:numPr>
        <w:spacing w:after="100" w:afterAutospacing="1" w:line="240" w:lineRule="auto"/>
        <w:jc w:val="both"/>
        <w:rPr>
          <w:rFonts w:cs="Arial"/>
          <w:szCs w:val="24"/>
        </w:rPr>
      </w:pPr>
      <w:r w:rsidRPr="00473A60">
        <w:rPr>
          <w:rFonts w:cs="Arial"/>
          <w:szCs w:val="24"/>
        </w:rPr>
        <w:t>zajišťuje prostírání, čistotu a úpravu stolů,</w:t>
      </w:r>
    </w:p>
    <w:p w14:paraId="05515327" w14:textId="77777777" w:rsidR="00F65080" w:rsidRPr="00473A60" w:rsidRDefault="00F65080" w:rsidP="00AD28D6">
      <w:pPr>
        <w:numPr>
          <w:ilvl w:val="0"/>
          <w:numId w:val="30"/>
        </w:numPr>
        <w:tabs>
          <w:tab w:val="clear" w:pos="360"/>
        </w:tabs>
        <w:spacing w:after="0" w:line="240" w:lineRule="auto"/>
        <w:jc w:val="both"/>
        <w:rPr>
          <w:rFonts w:cs="Arial"/>
          <w:szCs w:val="24"/>
        </w:rPr>
      </w:pPr>
      <w:r w:rsidRPr="00473A60">
        <w:rPr>
          <w:rFonts w:cs="Arial"/>
          <w:szCs w:val="24"/>
        </w:rPr>
        <w:t>roznáší jídlo,</w:t>
      </w:r>
    </w:p>
    <w:p w14:paraId="1BEFBF3C" w14:textId="77777777" w:rsidR="00F65080" w:rsidRPr="00473A60" w:rsidRDefault="00F65080" w:rsidP="00AD28D6">
      <w:pPr>
        <w:numPr>
          <w:ilvl w:val="0"/>
          <w:numId w:val="30"/>
        </w:numPr>
        <w:tabs>
          <w:tab w:val="clear" w:pos="360"/>
        </w:tabs>
        <w:spacing w:after="0" w:line="240" w:lineRule="auto"/>
        <w:jc w:val="both"/>
        <w:rPr>
          <w:rFonts w:cs="Arial"/>
          <w:szCs w:val="24"/>
        </w:rPr>
      </w:pPr>
      <w:r w:rsidRPr="00473A60">
        <w:rPr>
          <w:rFonts w:cs="Arial"/>
          <w:szCs w:val="24"/>
        </w:rPr>
        <w:t>hlásí p. kuchařce, kdo požaduje menší porce,</w:t>
      </w:r>
    </w:p>
    <w:p w14:paraId="57881FE3" w14:textId="77777777" w:rsidR="00F65080" w:rsidRPr="00473A60" w:rsidRDefault="00F65080" w:rsidP="00AD28D6">
      <w:pPr>
        <w:numPr>
          <w:ilvl w:val="0"/>
          <w:numId w:val="30"/>
        </w:numPr>
        <w:tabs>
          <w:tab w:val="clear" w:pos="360"/>
        </w:tabs>
        <w:spacing w:after="100" w:afterAutospacing="1" w:line="240" w:lineRule="auto"/>
        <w:jc w:val="both"/>
        <w:rPr>
          <w:rFonts w:cs="Arial"/>
          <w:szCs w:val="24"/>
        </w:rPr>
      </w:pPr>
      <w:r w:rsidRPr="00473A60">
        <w:rPr>
          <w:rFonts w:cs="Arial"/>
          <w:szCs w:val="24"/>
        </w:rPr>
        <w:t>při odchodu z jídelny odchází jako poslední a provádí úklid stolů po skupině, včetně zasunutí židlí.</w:t>
      </w:r>
    </w:p>
    <w:p w14:paraId="498042E3" w14:textId="77777777" w:rsidR="00F65080" w:rsidRPr="00946B78" w:rsidRDefault="00F65080" w:rsidP="0034533F">
      <w:pPr>
        <w:pStyle w:val="Zkladntext2"/>
        <w:spacing w:after="100" w:afterAutospacing="1"/>
      </w:pPr>
      <w:r w:rsidRPr="00946B78">
        <w:t>Služba ve třídě:</w:t>
      </w:r>
    </w:p>
    <w:p w14:paraId="5892E065" w14:textId="77777777" w:rsidR="00F65080" w:rsidRPr="00946B78" w:rsidRDefault="00F65080" w:rsidP="00AD28D6">
      <w:pPr>
        <w:numPr>
          <w:ilvl w:val="0"/>
          <w:numId w:val="31"/>
        </w:numPr>
        <w:spacing w:after="0" w:line="240" w:lineRule="auto"/>
        <w:jc w:val="both"/>
        <w:rPr>
          <w:rFonts w:cs="Arial"/>
          <w:szCs w:val="24"/>
        </w:rPr>
      </w:pPr>
      <w:r w:rsidRPr="00946B78">
        <w:rPr>
          <w:rFonts w:cs="Arial"/>
          <w:szCs w:val="24"/>
        </w:rPr>
        <w:t>vydává dětem před začátkem vyučování pomůcky,</w:t>
      </w:r>
    </w:p>
    <w:p w14:paraId="15B76C0B" w14:textId="77777777" w:rsidR="00F65080" w:rsidRPr="00946B78" w:rsidRDefault="00F65080" w:rsidP="00AD28D6">
      <w:pPr>
        <w:numPr>
          <w:ilvl w:val="0"/>
          <w:numId w:val="31"/>
        </w:numPr>
        <w:tabs>
          <w:tab w:val="clear" w:pos="360"/>
        </w:tabs>
        <w:spacing w:after="0" w:line="240" w:lineRule="auto"/>
        <w:jc w:val="both"/>
        <w:rPr>
          <w:rFonts w:cs="Arial"/>
          <w:szCs w:val="24"/>
        </w:rPr>
      </w:pPr>
      <w:r w:rsidRPr="00946B78">
        <w:rPr>
          <w:rFonts w:cs="Arial"/>
          <w:szCs w:val="24"/>
        </w:rPr>
        <w:t>udržuje ve třídě pořádek (včetně tabule),</w:t>
      </w:r>
    </w:p>
    <w:p w14:paraId="38B8A44F" w14:textId="77777777" w:rsidR="00F65080" w:rsidRPr="00946B78" w:rsidRDefault="00F65080" w:rsidP="00AD28D6">
      <w:pPr>
        <w:numPr>
          <w:ilvl w:val="0"/>
          <w:numId w:val="31"/>
        </w:numPr>
        <w:tabs>
          <w:tab w:val="clear" w:pos="360"/>
        </w:tabs>
        <w:spacing w:after="0" w:line="240" w:lineRule="auto"/>
        <w:jc w:val="both"/>
        <w:rPr>
          <w:rFonts w:cs="Arial"/>
          <w:szCs w:val="24"/>
        </w:rPr>
      </w:pPr>
      <w:r w:rsidRPr="00946B78">
        <w:rPr>
          <w:rFonts w:cs="Arial"/>
          <w:szCs w:val="24"/>
        </w:rPr>
        <w:t>na pokyn učitele přináší školní pomůcky,</w:t>
      </w:r>
    </w:p>
    <w:p w14:paraId="1E843B06" w14:textId="77777777" w:rsidR="00F65080" w:rsidRPr="00946B78" w:rsidRDefault="00F65080" w:rsidP="00AD28D6">
      <w:pPr>
        <w:numPr>
          <w:ilvl w:val="0"/>
          <w:numId w:val="31"/>
        </w:numPr>
        <w:tabs>
          <w:tab w:val="clear" w:pos="360"/>
        </w:tabs>
        <w:spacing w:after="100" w:afterAutospacing="1" w:line="240" w:lineRule="auto"/>
        <w:jc w:val="both"/>
        <w:rPr>
          <w:rFonts w:cs="Arial"/>
          <w:szCs w:val="24"/>
        </w:rPr>
      </w:pPr>
      <w:r w:rsidRPr="00946B78">
        <w:rPr>
          <w:rFonts w:cs="Arial"/>
          <w:szCs w:val="24"/>
        </w:rPr>
        <w:t>zalévá ve třídě květiny.</w:t>
      </w:r>
    </w:p>
    <w:p w14:paraId="124FB71D" w14:textId="77777777" w:rsidR="00F65080" w:rsidRPr="00946B78" w:rsidRDefault="00F65080" w:rsidP="0034533F">
      <w:pPr>
        <w:pStyle w:val="Zkladntext2"/>
        <w:spacing w:after="100" w:afterAutospacing="1"/>
      </w:pPr>
      <w:r w:rsidRPr="00946B78">
        <w:t>Služba v koupelně:</w:t>
      </w:r>
    </w:p>
    <w:p w14:paraId="18637ED1" w14:textId="77777777" w:rsidR="002267BC" w:rsidRDefault="00F65080" w:rsidP="00AD28D6">
      <w:pPr>
        <w:numPr>
          <w:ilvl w:val="0"/>
          <w:numId w:val="31"/>
        </w:numPr>
        <w:spacing w:after="0" w:line="240" w:lineRule="auto"/>
        <w:jc w:val="both"/>
        <w:rPr>
          <w:rFonts w:cs="Arial"/>
          <w:szCs w:val="24"/>
        </w:rPr>
      </w:pPr>
      <w:r w:rsidRPr="00946B78">
        <w:rPr>
          <w:rFonts w:cs="Arial"/>
          <w:szCs w:val="24"/>
        </w:rPr>
        <w:t>po ranní i večerní hygieně zajišťuje úklid koupelny</w:t>
      </w:r>
      <w:r>
        <w:rPr>
          <w:rFonts w:cs="Arial"/>
          <w:szCs w:val="24"/>
        </w:rPr>
        <w:t>.</w:t>
      </w:r>
    </w:p>
    <w:p w14:paraId="3230AD4F" w14:textId="77777777" w:rsidR="002267BC" w:rsidRDefault="002267BC" w:rsidP="002267BC">
      <w:pPr>
        <w:spacing w:after="0" w:line="240" w:lineRule="auto"/>
        <w:ind w:left="360"/>
        <w:jc w:val="both"/>
        <w:rPr>
          <w:rFonts w:cs="Arial"/>
          <w:szCs w:val="24"/>
        </w:rPr>
      </w:pPr>
    </w:p>
    <w:p w14:paraId="3E58F180" w14:textId="2410A15C" w:rsidR="00F65080" w:rsidRDefault="00F65080" w:rsidP="00800A1C">
      <w:pPr>
        <w:pStyle w:val="Nadpis3"/>
      </w:pPr>
      <w:bookmarkStart w:id="72" w:name="_Toc118453667"/>
      <w:r w:rsidRPr="00DC3DDC">
        <w:lastRenderedPageBreak/>
        <w:t>6.</w:t>
      </w:r>
      <w:r w:rsidR="001A7E20">
        <w:t>6</w:t>
      </w:r>
      <w:r w:rsidRPr="00DC3DDC">
        <w:t xml:space="preserve"> Pobyty dětí mimo zařízení</w:t>
      </w:r>
      <w:bookmarkEnd w:id="72"/>
    </w:p>
    <w:p w14:paraId="1A266871" w14:textId="77777777" w:rsidR="00800A1C" w:rsidRPr="00800A1C" w:rsidRDefault="00800A1C" w:rsidP="00800A1C">
      <w:pPr>
        <w:rPr>
          <w:lang w:eastAsia="cs-CZ"/>
        </w:rPr>
      </w:pPr>
    </w:p>
    <w:p w14:paraId="75358FA4" w14:textId="7F273269" w:rsidR="00F65080" w:rsidRPr="00612C2B" w:rsidRDefault="00F65080" w:rsidP="00D91142">
      <w:pPr>
        <w:rPr>
          <w:u w:val="single"/>
        </w:rPr>
      </w:pPr>
      <w:r w:rsidRPr="00612C2B">
        <w:rPr>
          <w:u w:val="single"/>
        </w:rPr>
        <w:t>Dovolenka</w:t>
      </w:r>
    </w:p>
    <w:p w14:paraId="22D4861C" w14:textId="0C238A8E" w:rsidR="00F65080" w:rsidRPr="00311685" w:rsidRDefault="002848B8" w:rsidP="0034533F">
      <w:pPr>
        <w:pStyle w:val="Zkladntextodsazen"/>
        <w:spacing w:after="100" w:afterAutospacing="1"/>
      </w:pPr>
      <w:r>
        <w:t>Dovolenka je dítěti umožněna s</w:t>
      </w:r>
      <w:r w:rsidR="00F65080" w:rsidRPr="00311685">
        <w:t>e souhlasem příslušného orgánu sociálně-právní ochrany dětí a ředitele DDÚ</w:t>
      </w:r>
      <w:r>
        <w:t>.</w:t>
      </w:r>
      <w:r w:rsidR="00F65080" w:rsidRPr="00311685">
        <w:t xml:space="preserve"> </w:t>
      </w:r>
    </w:p>
    <w:p w14:paraId="75CF8DDE" w14:textId="77777777" w:rsidR="00F65080" w:rsidRPr="00311685" w:rsidRDefault="00F65080" w:rsidP="0015362E">
      <w:pPr>
        <w:spacing w:after="0"/>
        <w:ind w:firstLine="708"/>
        <w:jc w:val="both"/>
        <w:rPr>
          <w:rFonts w:cs="Arial"/>
          <w:szCs w:val="24"/>
        </w:rPr>
      </w:pPr>
      <w:r w:rsidRPr="00311685">
        <w:rPr>
          <w:rFonts w:cs="Arial"/>
          <w:szCs w:val="24"/>
        </w:rPr>
        <w:t>Je-li dítě podmíněně umístěno mimo zařízení, poskytují dítěti plné přímé zaopatření osoby, u nichž dítě pobývá.</w:t>
      </w:r>
    </w:p>
    <w:p w14:paraId="59314597" w14:textId="77777777" w:rsidR="0015362E" w:rsidRDefault="0015362E" w:rsidP="0015362E">
      <w:pPr>
        <w:spacing w:after="0"/>
        <w:ind w:firstLine="709"/>
        <w:jc w:val="both"/>
        <w:rPr>
          <w:rFonts w:cs="Arial"/>
          <w:szCs w:val="24"/>
        </w:rPr>
      </w:pPr>
    </w:p>
    <w:p w14:paraId="5247962F" w14:textId="51AEC8C9" w:rsidR="0015362E" w:rsidRDefault="00502622" w:rsidP="00E70FFD">
      <w:pPr>
        <w:spacing w:after="0" w:line="240" w:lineRule="auto"/>
        <w:ind w:firstLine="709"/>
        <w:jc w:val="both"/>
        <w:rPr>
          <w:rFonts w:cs="Arial"/>
          <w:szCs w:val="24"/>
        </w:rPr>
      </w:pPr>
      <w:r>
        <w:rPr>
          <w:rFonts w:cs="Arial"/>
          <w:szCs w:val="24"/>
        </w:rPr>
        <w:t>Na dovolenku</w:t>
      </w:r>
      <w:r w:rsidR="00F65080" w:rsidRPr="00311685">
        <w:rPr>
          <w:rFonts w:cs="Arial"/>
          <w:szCs w:val="24"/>
        </w:rPr>
        <w:t xml:space="preserve"> přejímá v DDÚ dítě </w:t>
      </w:r>
      <w:r>
        <w:rPr>
          <w:rFonts w:cs="Arial"/>
          <w:szCs w:val="24"/>
        </w:rPr>
        <w:t>osoba odpovědná za výchovu</w:t>
      </w:r>
      <w:r w:rsidR="00F65080" w:rsidRPr="00311685">
        <w:rPr>
          <w:rFonts w:cs="Arial"/>
          <w:szCs w:val="24"/>
        </w:rPr>
        <w:t>. Dítě starší 15 let může do místa dočasného pobytu cestovat samostatně.</w:t>
      </w:r>
    </w:p>
    <w:p w14:paraId="2CE04D55" w14:textId="77777777" w:rsidR="00C814AA" w:rsidRDefault="00C814AA" w:rsidP="00E70FFD">
      <w:pPr>
        <w:spacing w:after="0" w:line="240" w:lineRule="auto"/>
        <w:ind w:firstLine="709"/>
        <w:jc w:val="both"/>
        <w:rPr>
          <w:rFonts w:cs="Arial"/>
          <w:szCs w:val="24"/>
        </w:rPr>
      </w:pPr>
    </w:p>
    <w:p w14:paraId="4767E2D7" w14:textId="43303EA6" w:rsidR="00F65080" w:rsidRDefault="00F65080" w:rsidP="00E70FFD">
      <w:pPr>
        <w:spacing w:after="0" w:line="240" w:lineRule="auto"/>
        <w:ind w:firstLine="709"/>
        <w:jc w:val="both"/>
        <w:rPr>
          <w:rFonts w:cs="Arial"/>
          <w:szCs w:val="24"/>
        </w:rPr>
      </w:pPr>
      <w:r w:rsidRPr="00311685">
        <w:rPr>
          <w:rFonts w:cs="Arial"/>
          <w:szCs w:val="24"/>
        </w:rPr>
        <w:t>Nevrátí-li se dítě z dočasného pobytu v předem stanoveném termínu, pracovník pověřený ředitelem DDÚ</w:t>
      </w:r>
      <w:r w:rsidR="00502622">
        <w:rPr>
          <w:rFonts w:cs="Arial"/>
          <w:szCs w:val="24"/>
        </w:rPr>
        <w:t xml:space="preserve"> kontaktuje osobu odpovědnou za výchovu a v případě nutnosti</w:t>
      </w:r>
      <w:r w:rsidRPr="00311685">
        <w:rPr>
          <w:rFonts w:cs="Arial"/>
          <w:szCs w:val="24"/>
        </w:rPr>
        <w:t xml:space="preserve"> požádá o součinnost </w:t>
      </w:r>
      <w:r w:rsidR="00502622">
        <w:rPr>
          <w:rFonts w:cs="Arial"/>
          <w:szCs w:val="24"/>
        </w:rPr>
        <w:t>PČR</w:t>
      </w:r>
      <w:r w:rsidRPr="00311685">
        <w:rPr>
          <w:rFonts w:cs="Arial"/>
          <w:szCs w:val="24"/>
        </w:rPr>
        <w:t>.</w:t>
      </w:r>
    </w:p>
    <w:p w14:paraId="2FECC437" w14:textId="77777777" w:rsidR="00E70FFD" w:rsidRDefault="00E70FFD" w:rsidP="00D91142">
      <w:pPr>
        <w:rPr>
          <w:u w:val="single"/>
        </w:rPr>
      </w:pPr>
    </w:p>
    <w:p w14:paraId="0BF24BD9" w14:textId="5B3F8C0D" w:rsidR="00A72C3C" w:rsidRPr="00612C2B" w:rsidRDefault="00A72C3C" w:rsidP="00D91142">
      <w:pPr>
        <w:rPr>
          <w:u w:val="single"/>
        </w:rPr>
      </w:pPr>
      <w:r w:rsidRPr="00612C2B">
        <w:rPr>
          <w:u w:val="single"/>
        </w:rPr>
        <w:t>Vycházka</w:t>
      </w:r>
    </w:p>
    <w:p w14:paraId="17480F27" w14:textId="77777777" w:rsidR="00C814AA" w:rsidRDefault="00A72C3C" w:rsidP="00C814AA">
      <w:pPr>
        <w:spacing w:after="100" w:afterAutospacing="1"/>
        <w:ind w:firstLine="709"/>
        <w:jc w:val="both"/>
        <w:rPr>
          <w:rFonts w:cs="Arial"/>
          <w:szCs w:val="24"/>
        </w:rPr>
      </w:pPr>
      <w:r w:rsidRPr="00311685">
        <w:rPr>
          <w:rFonts w:cs="Arial"/>
          <w:szCs w:val="24"/>
        </w:rPr>
        <w:t xml:space="preserve">Se souhlasem pedagogického pracovníka může dítě opustit zařízení za účelem samostatné vycházky, pokud se jedná o dítě starší 7 let věku. </w:t>
      </w:r>
    </w:p>
    <w:p w14:paraId="680D47E5" w14:textId="13C8BEB0" w:rsidR="00A72C3C" w:rsidRPr="00161123" w:rsidRDefault="00A72C3C" w:rsidP="00C814AA">
      <w:pPr>
        <w:spacing w:after="100" w:afterAutospacing="1"/>
        <w:ind w:firstLine="709"/>
        <w:jc w:val="both"/>
        <w:rPr>
          <w:rFonts w:cs="Arial"/>
          <w:szCs w:val="24"/>
        </w:rPr>
      </w:pPr>
      <w:r w:rsidRPr="00161123">
        <w:rPr>
          <w:rFonts w:cs="Arial"/>
          <w:szCs w:val="24"/>
        </w:rPr>
        <w:t>Standar</w:t>
      </w:r>
      <w:r w:rsidR="00E62C72">
        <w:rPr>
          <w:rFonts w:cs="Arial"/>
          <w:szCs w:val="24"/>
        </w:rPr>
        <w:t>d</w:t>
      </w:r>
      <w:r w:rsidRPr="00161123">
        <w:rPr>
          <w:rFonts w:cs="Arial"/>
          <w:szCs w:val="24"/>
        </w:rPr>
        <w:t xml:space="preserve">ní vycházka je hodinová. Dobu trvání ostatních vycházek stanoví pedagogický pracovník </w:t>
      </w:r>
      <w:r w:rsidR="00553A54">
        <w:rPr>
          <w:rFonts w:cs="Arial"/>
          <w:szCs w:val="24"/>
        </w:rPr>
        <w:t>v návaznosti na organizaci dne.</w:t>
      </w:r>
    </w:p>
    <w:p w14:paraId="608C12BA" w14:textId="0C966251" w:rsidR="00A72C3C" w:rsidRPr="00311685" w:rsidRDefault="00A72C3C" w:rsidP="00AD28D6">
      <w:pPr>
        <w:numPr>
          <w:ilvl w:val="0"/>
          <w:numId w:val="32"/>
        </w:numPr>
        <w:spacing w:after="0" w:line="240" w:lineRule="auto"/>
        <w:jc w:val="both"/>
        <w:rPr>
          <w:rFonts w:cs="Arial"/>
          <w:szCs w:val="24"/>
        </w:rPr>
      </w:pPr>
      <w:r w:rsidRPr="00311685">
        <w:rPr>
          <w:rFonts w:cs="Arial"/>
          <w:szCs w:val="24"/>
        </w:rPr>
        <w:t xml:space="preserve">Neudělení souhlasu je podmíněno rozhodnutím o výchovném opatření, nebo odborným stanoviskem psychologa, </w:t>
      </w:r>
      <w:r w:rsidR="00C814AA">
        <w:rPr>
          <w:rFonts w:cs="Arial"/>
          <w:szCs w:val="24"/>
        </w:rPr>
        <w:t xml:space="preserve">etopeda, </w:t>
      </w:r>
      <w:r w:rsidR="00502622">
        <w:rPr>
          <w:rFonts w:cs="Arial"/>
          <w:szCs w:val="24"/>
        </w:rPr>
        <w:t>sociálně zdravotní pracovnicí</w:t>
      </w:r>
      <w:r w:rsidRPr="00311685">
        <w:rPr>
          <w:rFonts w:cs="Arial"/>
          <w:szCs w:val="24"/>
        </w:rPr>
        <w:t>, vztahující se k aktuálně posouzené mentální, psychické nebo zdravotní způsobilosti dítěte. Tato dočasně omezující odborná stanoviska a rozhodnutí</w:t>
      </w:r>
      <w:r>
        <w:rPr>
          <w:rFonts w:cs="Arial"/>
          <w:szCs w:val="24"/>
        </w:rPr>
        <w:t xml:space="preserve"> kompetentních osob jsou plně v </w:t>
      </w:r>
      <w:r w:rsidRPr="00311685">
        <w:rPr>
          <w:rFonts w:cs="Arial"/>
          <w:szCs w:val="24"/>
        </w:rPr>
        <w:t>zájmu dítěte.</w:t>
      </w:r>
    </w:p>
    <w:p w14:paraId="78B7510B" w14:textId="58FA9407" w:rsidR="00A72C3C" w:rsidRPr="00311685" w:rsidRDefault="00A72C3C" w:rsidP="00AD28D6">
      <w:pPr>
        <w:numPr>
          <w:ilvl w:val="0"/>
          <w:numId w:val="32"/>
        </w:numPr>
        <w:spacing w:after="0" w:line="240" w:lineRule="auto"/>
        <w:jc w:val="both"/>
        <w:rPr>
          <w:rFonts w:cs="Arial"/>
          <w:szCs w:val="24"/>
        </w:rPr>
      </w:pPr>
      <w:r w:rsidRPr="00311685">
        <w:rPr>
          <w:rFonts w:cs="Arial"/>
          <w:szCs w:val="24"/>
        </w:rPr>
        <w:t xml:space="preserve">Vycházku lze udělit i v souvislosti s návštěvou osob </w:t>
      </w:r>
      <w:r w:rsidR="00502622">
        <w:rPr>
          <w:rFonts w:cs="Arial"/>
          <w:szCs w:val="24"/>
        </w:rPr>
        <w:t>odpovědných</w:t>
      </w:r>
      <w:r w:rsidRPr="00311685">
        <w:rPr>
          <w:rFonts w:cs="Arial"/>
          <w:szCs w:val="24"/>
        </w:rPr>
        <w:t xml:space="preserve"> za výchovu.</w:t>
      </w:r>
    </w:p>
    <w:p w14:paraId="2BAD0D48" w14:textId="365AE114" w:rsidR="00A72C3C" w:rsidRPr="00311685" w:rsidRDefault="00A72C3C" w:rsidP="00AD28D6">
      <w:pPr>
        <w:numPr>
          <w:ilvl w:val="0"/>
          <w:numId w:val="32"/>
        </w:numPr>
        <w:spacing w:after="0" w:line="240" w:lineRule="auto"/>
        <w:jc w:val="both"/>
        <w:rPr>
          <w:rFonts w:cs="Arial"/>
          <w:szCs w:val="24"/>
        </w:rPr>
      </w:pPr>
      <w:r w:rsidRPr="00311685">
        <w:rPr>
          <w:rFonts w:cs="Arial"/>
          <w:szCs w:val="24"/>
        </w:rPr>
        <w:t>Vycházka je zaznamenaná do EVIX</w:t>
      </w:r>
      <w:r>
        <w:rPr>
          <w:rFonts w:cs="Arial"/>
          <w:szCs w:val="24"/>
        </w:rPr>
        <w:t>u</w:t>
      </w:r>
      <w:r w:rsidRPr="00311685">
        <w:rPr>
          <w:rFonts w:cs="Arial"/>
          <w:szCs w:val="24"/>
        </w:rPr>
        <w:t xml:space="preserve"> a dítěti je vytištěna propustka, kterou m</w:t>
      </w:r>
      <w:r w:rsidR="005C13F4">
        <w:rPr>
          <w:rFonts w:cs="Arial"/>
          <w:szCs w:val="24"/>
        </w:rPr>
        <w:t>á dítě sebou v průběhu vycházky. Propustka slouží jako doklad totožnosti dítěte.</w:t>
      </w:r>
    </w:p>
    <w:p w14:paraId="1535F359" w14:textId="1E7B8C2F" w:rsidR="006306AB" w:rsidRPr="002848B8" w:rsidRDefault="00A72C3C" w:rsidP="002848B8">
      <w:pPr>
        <w:numPr>
          <w:ilvl w:val="0"/>
          <w:numId w:val="32"/>
        </w:numPr>
        <w:spacing w:after="100" w:afterAutospacing="1" w:line="240" w:lineRule="auto"/>
        <w:jc w:val="both"/>
        <w:rPr>
          <w:rFonts w:cs="Arial"/>
          <w:szCs w:val="24"/>
        </w:rPr>
      </w:pPr>
      <w:r w:rsidRPr="002848B8">
        <w:rPr>
          <w:rFonts w:cs="Arial"/>
          <w:szCs w:val="24"/>
        </w:rPr>
        <w:t>Před vycházkou je dítě pedagogickým pracovníkem poučeno o pravidlech chování během vycházky.</w:t>
      </w:r>
      <w:bookmarkStart w:id="73" w:name="_Toc118453668"/>
    </w:p>
    <w:p w14:paraId="2A67E183" w14:textId="30BB1C35" w:rsidR="00484F5E" w:rsidRPr="006306AB" w:rsidRDefault="00484F5E" w:rsidP="006306AB">
      <w:pPr>
        <w:pStyle w:val="Nadpis3"/>
        <w:rPr>
          <w:rFonts w:cs="Arial"/>
          <w:szCs w:val="24"/>
        </w:rPr>
      </w:pPr>
      <w:r w:rsidRPr="00DC3DDC">
        <w:t>6.</w:t>
      </w:r>
      <w:r w:rsidR="001A7E20">
        <w:t>7</w:t>
      </w:r>
      <w:r w:rsidRPr="00DC3DDC">
        <w:t xml:space="preserve"> Kontakty dětí </w:t>
      </w:r>
      <w:r w:rsidR="00596396">
        <w:t>s osobami odpovědnými za výchovu</w:t>
      </w:r>
      <w:r w:rsidR="00596396" w:rsidRPr="002127E7">
        <w:t xml:space="preserve"> </w:t>
      </w:r>
      <w:r w:rsidRPr="00DC3DDC">
        <w:t>a jinými osobami</w:t>
      </w:r>
      <w:bookmarkEnd w:id="73"/>
    </w:p>
    <w:p w14:paraId="79778B95" w14:textId="77777777" w:rsidR="0073499C" w:rsidRDefault="0073499C" w:rsidP="00800A1C">
      <w:pPr>
        <w:autoSpaceDE w:val="0"/>
        <w:autoSpaceDN w:val="0"/>
        <w:adjustRightInd w:val="0"/>
        <w:spacing w:after="0"/>
        <w:ind w:firstLine="708"/>
        <w:jc w:val="both"/>
        <w:rPr>
          <w:rFonts w:cs="Arial"/>
          <w:szCs w:val="24"/>
        </w:rPr>
      </w:pPr>
    </w:p>
    <w:p w14:paraId="6E432997" w14:textId="6DB2A52C" w:rsidR="00484F5E" w:rsidRPr="00BD65EC" w:rsidRDefault="00484F5E" w:rsidP="00800A1C">
      <w:pPr>
        <w:autoSpaceDE w:val="0"/>
        <w:autoSpaceDN w:val="0"/>
        <w:adjustRightInd w:val="0"/>
        <w:spacing w:after="0"/>
        <w:ind w:firstLine="708"/>
        <w:jc w:val="both"/>
        <w:rPr>
          <w:rFonts w:cs="Arial"/>
          <w:szCs w:val="24"/>
        </w:rPr>
      </w:pPr>
      <w:r w:rsidRPr="00BD65EC">
        <w:rPr>
          <w:rFonts w:cs="Arial"/>
          <w:szCs w:val="24"/>
        </w:rPr>
        <w:t xml:space="preserve">Každé dítě má během pobytu v DDÚ nárok na návštěvu </w:t>
      </w:r>
      <w:r>
        <w:rPr>
          <w:rFonts w:cs="Arial"/>
          <w:szCs w:val="24"/>
        </w:rPr>
        <w:t xml:space="preserve">osob odpovědných za výchovu nebo dalších </w:t>
      </w:r>
      <w:r w:rsidR="00F8273A">
        <w:rPr>
          <w:rFonts w:cs="Arial"/>
          <w:szCs w:val="24"/>
        </w:rPr>
        <w:t xml:space="preserve">blízkých </w:t>
      </w:r>
      <w:r>
        <w:rPr>
          <w:rFonts w:cs="Arial"/>
          <w:szCs w:val="24"/>
        </w:rPr>
        <w:t>osob</w:t>
      </w:r>
      <w:r w:rsidRPr="00BD65EC">
        <w:rPr>
          <w:rFonts w:cs="Arial"/>
          <w:szCs w:val="24"/>
        </w:rPr>
        <w:t xml:space="preserve">, pokud soud neurčí jinak (zákaz styku s rodiči). </w:t>
      </w:r>
    </w:p>
    <w:p w14:paraId="7F0EB4AD" w14:textId="77777777" w:rsidR="00161123" w:rsidRDefault="00161123" w:rsidP="00161123">
      <w:pPr>
        <w:autoSpaceDE w:val="0"/>
        <w:autoSpaceDN w:val="0"/>
        <w:adjustRightInd w:val="0"/>
        <w:spacing w:after="0"/>
        <w:ind w:firstLine="708"/>
        <w:jc w:val="both"/>
        <w:rPr>
          <w:rFonts w:cs="Arial"/>
          <w:szCs w:val="24"/>
        </w:rPr>
      </w:pPr>
    </w:p>
    <w:p w14:paraId="219F7F3E" w14:textId="35ECA3A0" w:rsidR="00484F5E" w:rsidRDefault="00484F5E" w:rsidP="00161123">
      <w:pPr>
        <w:pStyle w:val="Zkladntextodsazen3"/>
        <w:autoSpaceDE w:val="0"/>
        <w:autoSpaceDN w:val="0"/>
        <w:adjustRightInd w:val="0"/>
        <w:spacing w:after="0"/>
      </w:pPr>
      <w:r w:rsidRPr="00BD65EC">
        <w:t>V zařízení je možné, s vědomím pedag</w:t>
      </w:r>
      <w:r>
        <w:t>ogického pracovníka, přijímat i </w:t>
      </w:r>
      <w:r w:rsidRPr="00BD65EC">
        <w:t>návštěvy dalších osob, nedošlo-li k naplnění § 21 odst. 1 písm. e), zákona č.109/2002 Sb., nebo pokud návštěva ohrožuje zdraví nebo bezpečnost.</w:t>
      </w:r>
    </w:p>
    <w:p w14:paraId="2336489E" w14:textId="748C8846" w:rsidR="00806AD7" w:rsidRDefault="00806AD7" w:rsidP="00161123">
      <w:pPr>
        <w:pStyle w:val="Zkladntextodsazen3"/>
        <w:autoSpaceDE w:val="0"/>
        <w:autoSpaceDN w:val="0"/>
        <w:adjustRightInd w:val="0"/>
        <w:spacing w:after="0"/>
      </w:pPr>
    </w:p>
    <w:p w14:paraId="7EE12AE3" w14:textId="77777777" w:rsidR="00484F5E" w:rsidRPr="00BD65EC" w:rsidRDefault="00484F5E" w:rsidP="00161123">
      <w:pPr>
        <w:autoSpaceDE w:val="0"/>
        <w:autoSpaceDN w:val="0"/>
        <w:adjustRightInd w:val="0"/>
        <w:spacing w:after="0"/>
        <w:ind w:firstLine="708"/>
        <w:jc w:val="both"/>
        <w:rPr>
          <w:rFonts w:cs="Arial"/>
          <w:szCs w:val="24"/>
        </w:rPr>
      </w:pPr>
      <w:r w:rsidRPr="00BD65EC">
        <w:rPr>
          <w:rFonts w:cs="Arial"/>
          <w:szCs w:val="24"/>
        </w:rPr>
        <w:t>Dítěti s uloženou ochrannou výchovou může být dále v případě dobrých výsledků při</w:t>
      </w:r>
      <w:r>
        <w:rPr>
          <w:rFonts w:cs="Arial"/>
          <w:szCs w:val="24"/>
        </w:rPr>
        <w:t xml:space="preserve"> </w:t>
      </w:r>
      <w:r w:rsidRPr="00BD65EC">
        <w:rPr>
          <w:rFonts w:cs="Arial"/>
          <w:szCs w:val="24"/>
        </w:rPr>
        <w:t xml:space="preserve">plnění povinností povoleno přijetí návštěvy jiných osob než osob odpovědných za výchovu, osob blízkých a oprávněných zaměstnanců orgánu </w:t>
      </w:r>
      <w:r w:rsidRPr="00BD65EC">
        <w:rPr>
          <w:rFonts w:cs="Arial"/>
          <w:szCs w:val="24"/>
        </w:rPr>
        <w:lastRenderedPageBreak/>
        <w:t>sociálně-právní ochrany dětí, není-li to v rozporu s účelem výkonu ochranné výchovy; v odůvodněném případě může být návštěva uskutečněna se zrakovou, případně i</w:t>
      </w:r>
      <w:r>
        <w:rPr>
          <w:rFonts w:cs="Arial"/>
          <w:szCs w:val="24"/>
        </w:rPr>
        <w:t> </w:t>
      </w:r>
      <w:r w:rsidRPr="00BD65EC">
        <w:rPr>
          <w:rFonts w:cs="Arial"/>
          <w:szCs w:val="24"/>
        </w:rPr>
        <w:t>sluchovou kontrolou zaměstnancem zařízení.</w:t>
      </w:r>
    </w:p>
    <w:p w14:paraId="26D92807" w14:textId="77777777" w:rsidR="00161123" w:rsidRDefault="00161123" w:rsidP="00161123">
      <w:pPr>
        <w:autoSpaceDE w:val="0"/>
        <w:autoSpaceDN w:val="0"/>
        <w:adjustRightInd w:val="0"/>
        <w:spacing w:after="0"/>
        <w:ind w:firstLine="708"/>
        <w:jc w:val="both"/>
        <w:rPr>
          <w:rFonts w:cs="Arial"/>
          <w:szCs w:val="24"/>
        </w:rPr>
      </w:pPr>
    </w:p>
    <w:p w14:paraId="1F373D9A" w14:textId="1E66BF6F" w:rsidR="00484F5E" w:rsidRPr="00BD65EC" w:rsidRDefault="00484F5E" w:rsidP="00161123">
      <w:pPr>
        <w:autoSpaceDE w:val="0"/>
        <w:autoSpaceDN w:val="0"/>
        <w:adjustRightInd w:val="0"/>
        <w:spacing w:after="0"/>
        <w:ind w:firstLine="708"/>
        <w:jc w:val="both"/>
        <w:rPr>
          <w:rFonts w:cs="Arial"/>
          <w:szCs w:val="24"/>
        </w:rPr>
      </w:pPr>
      <w:r w:rsidRPr="00BD65EC">
        <w:rPr>
          <w:rFonts w:cs="Arial"/>
          <w:szCs w:val="24"/>
        </w:rPr>
        <w:t xml:space="preserve">Návštěvy </w:t>
      </w:r>
      <w:r w:rsidR="00596396">
        <w:rPr>
          <w:rFonts w:cs="Arial"/>
          <w:szCs w:val="24"/>
        </w:rPr>
        <w:t>osob</w:t>
      </w:r>
      <w:r w:rsidR="00596396" w:rsidRPr="002127E7">
        <w:rPr>
          <w:rFonts w:cs="Arial"/>
          <w:szCs w:val="24"/>
        </w:rPr>
        <w:t xml:space="preserve"> </w:t>
      </w:r>
      <w:r w:rsidR="00596396">
        <w:rPr>
          <w:rFonts w:cs="Arial"/>
          <w:szCs w:val="24"/>
        </w:rPr>
        <w:t>odpovědných za výchovu</w:t>
      </w:r>
      <w:r w:rsidR="00596396" w:rsidRPr="002127E7">
        <w:rPr>
          <w:rFonts w:cs="Arial"/>
          <w:szCs w:val="24"/>
        </w:rPr>
        <w:t xml:space="preserve"> </w:t>
      </w:r>
      <w:r w:rsidRPr="00BD65EC">
        <w:rPr>
          <w:rFonts w:cs="Arial"/>
          <w:szCs w:val="24"/>
        </w:rPr>
        <w:t xml:space="preserve">mohou být v DDÚ realizovány kdykoliv, ale jsou doporučeny </w:t>
      </w:r>
      <w:r w:rsidR="00F8273A">
        <w:rPr>
          <w:rFonts w:cs="Arial"/>
          <w:szCs w:val="24"/>
        </w:rPr>
        <w:t>ve dnech</w:t>
      </w:r>
      <w:r w:rsidRPr="00BD65EC">
        <w:rPr>
          <w:rFonts w:cs="Arial"/>
          <w:szCs w:val="24"/>
        </w:rPr>
        <w:t xml:space="preserve"> pracovního klidu nebo odpolední</w:t>
      </w:r>
      <w:r w:rsidR="00F8273A">
        <w:rPr>
          <w:rFonts w:cs="Arial"/>
          <w:szCs w:val="24"/>
        </w:rPr>
        <w:t>ch</w:t>
      </w:r>
      <w:r w:rsidRPr="00BD65EC">
        <w:rPr>
          <w:rFonts w:cs="Arial"/>
          <w:szCs w:val="24"/>
        </w:rPr>
        <w:t xml:space="preserve"> hodin</w:t>
      </w:r>
      <w:r w:rsidR="00F8273A">
        <w:rPr>
          <w:rFonts w:cs="Arial"/>
          <w:szCs w:val="24"/>
        </w:rPr>
        <w:t>ách</w:t>
      </w:r>
      <w:r w:rsidRPr="00BD65EC">
        <w:rPr>
          <w:rFonts w:cs="Arial"/>
          <w:szCs w:val="24"/>
        </w:rPr>
        <w:t xml:space="preserve"> v pracovních dnech, nejlépe po předchozí telefonické domluvě.</w:t>
      </w:r>
    </w:p>
    <w:p w14:paraId="73E16649" w14:textId="77777777" w:rsidR="00161123" w:rsidRDefault="00161123" w:rsidP="00161123">
      <w:pPr>
        <w:spacing w:after="0"/>
        <w:ind w:firstLine="709"/>
        <w:jc w:val="both"/>
        <w:rPr>
          <w:rFonts w:cs="Arial"/>
          <w:szCs w:val="24"/>
        </w:rPr>
      </w:pPr>
    </w:p>
    <w:p w14:paraId="5412EA91" w14:textId="477B1732" w:rsidR="00FB1CC1" w:rsidRDefault="00484F5E" w:rsidP="0079015A">
      <w:pPr>
        <w:spacing w:after="0"/>
        <w:ind w:firstLine="709"/>
        <w:jc w:val="both"/>
        <w:rPr>
          <w:u w:val="single"/>
        </w:rPr>
      </w:pPr>
      <w:r w:rsidRPr="00BD65EC">
        <w:rPr>
          <w:rFonts w:cs="Arial"/>
          <w:szCs w:val="24"/>
        </w:rPr>
        <w:t>Návštěvy probíhají v prostorách k tomu určených.</w:t>
      </w:r>
    </w:p>
    <w:p w14:paraId="1132B9AC" w14:textId="77777777" w:rsidR="006411D0" w:rsidRDefault="006411D0" w:rsidP="00D91142">
      <w:pPr>
        <w:rPr>
          <w:u w:val="single"/>
        </w:rPr>
      </w:pPr>
    </w:p>
    <w:p w14:paraId="31071A5F" w14:textId="21C156FC" w:rsidR="004903A3" w:rsidRPr="00612C2B" w:rsidRDefault="004903A3" w:rsidP="00D91142">
      <w:pPr>
        <w:rPr>
          <w:u w:val="single"/>
        </w:rPr>
      </w:pPr>
      <w:r w:rsidRPr="00612C2B">
        <w:rPr>
          <w:u w:val="single"/>
        </w:rPr>
        <w:t>Pravidla návštěvy</w:t>
      </w:r>
    </w:p>
    <w:p w14:paraId="788B759E" w14:textId="7FB1B548" w:rsidR="004903A3" w:rsidRPr="004B5BEC" w:rsidRDefault="004903A3" w:rsidP="00AD28D6">
      <w:pPr>
        <w:numPr>
          <w:ilvl w:val="0"/>
          <w:numId w:val="33"/>
        </w:numPr>
        <w:spacing w:after="0" w:line="240" w:lineRule="auto"/>
        <w:jc w:val="both"/>
        <w:rPr>
          <w:rFonts w:cs="Arial"/>
          <w:szCs w:val="24"/>
        </w:rPr>
      </w:pPr>
      <w:r w:rsidRPr="004B5BEC">
        <w:rPr>
          <w:rFonts w:cs="Arial"/>
          <w:szCs w:val="24"/>
        </w:rPr>
        <w:t xml:space="preserve">při příjezdu na návštěvu předloží </w:t>
      </w:r>
      <w:r w:rsidR="00502622">
        <w:rPr>
          <w:rFonts w:eastAsia="Times New Roman" w:cs="Arial"/>
          <w:szCs w:val="24"/>
          <w:lang w:eastAsia="cs-CZ"/>
        </w:rPr>
        <w:t>osoby odpovědné za výchovu</w:t>
      </w:r>
      <w:r w:rsidR="00502622" w:rsidRPr="007F150E">
        <w:rPr>
          <w:rFonts w:eastAsia="Times New Roman" w:cs="Arial"/>
          <w:szCs w:val="24"/>
          <w:lang w:eastAsia="cs-CZ"/>
        </w:rPr>
        <w:t xml:space="preserve"> </w:t>
      </w:r>
      <w:r>
        <w:rPr>
          <w:rFonts w:cs="Arial"/>
          <w:szCs w:val="24"/>
        </w:rPr>
        <w:t>občanský průkaz a </w:t>
      </w:r>
      <w:r w:rsidRPr="004B5BEC">
        <w:rPr>
          <w:rFonts w:cs="Arial"/>
          <w:szCs w:val="24"/>
        </w:rPr>
        <w:t>jsou zapsáni do knihy návštěv,</w:t>
      </w:r>
    </w:p>
    <w:p w14:paraId="192C16B4" w14:textId="0681617F" w:rsidR="004903A3" w:rsidRPr="004B5BEC" w:rsidRDefault="004903A3" w:rsidP="00AD28D6">
      <w:pPr>
        <w:numPr>
          <w:ilvl w:val="0"/>
          <w:numId w:val="33"/>
        </w:numPr>
        <w:spacing w:after="0" w:line="240" w:lineRule="auto"/>
        <w:jc w:val="both"/>
        <w:rPr>
          <w:rFonts w:cs="Arial"/>
          <w:szCs w:val="24"/>
        </w:rPr>
      </w:pPr>
      <w:r w:rsidRPr="004B5BEC">
        <w:rPr>
          <w:rFonts w:cs="Arial"/>
          <w:szCs w:val="24"/>
        </w:rPr>
        <w:t xml:space="preserve">návštěva </w:t>
      </w:r>
      <w:r w:rsidR="00502622">
        <w:rPr>
          <w:rFonts w:cs="Arial"/>
          <w:szCs w:val="24"/>
        </w:rPr>
        <w:t>se zapisuje do EVIXu,</w:t>
      </w:r>
    </w:p>
    <w:p w14:paraId="4B6FA4DF" w14:textId="77777777" w:rsidR="004903A3" w:rsidRPr="004B5BEC" w:rsidRDefault="004903A3" w:rsidP="00AD28D6">
      <w:pPr>
        <w:numPr>
          <w:ilvl w:val="0"/>
          <w:numId w:val="33"/>
        </w:numPr>
        <w:spacing w:after="0" w:line="240" w:lineRule="auto"/>
        <w:jc w:val="both"/>
        <w:rPr>
          <w:rFonts w:cs="Arial"/>
          <w:szCs w:val="24"/>
        </w:rPr>
      </w:pPr>
      <w:r w:rsidRPr="004B5BEC">
        <w:rPr>
          <w:rFonts w:cs="Arial"/>
          <w:szCs w:val="24"/>
        </w:rPr>
        <w:t>během návštěv je v celém areálu DDÚ zakázáno kouřit, požívat alkoholické nápoje, popř. užívání jiných návykových látek,</w:t>
      </w:r>
    </w:p>
    <w:p w14:paraId="1514E2AB" w14:textId="64861BE3" w:rsidR="004903A3" w:rsidRPr="004B5BEC" w:rsidRDefault="004903A3" w:rsidP="00AD28D6">
      <w:pPr>
        <w:numPr>
          <w:ilvl w:val="0"/>
          <w:numId w:val="33"/>
        </w:numPr>
        <w:spacing w:after="0" w:line="240" w:lineRule="auto"/>
        <w:jc w:val="both"/>
        <w:rPr>
          <w:rFonts w:cs="Arial"/>
          <w:szCs w:val="24"/>
        </w:rPr>
      </w:pPr>
      <w:r w:rsidRPr="004B5BEC">
        <w:rPr>
          <w:rFonts w:cs="Arial"/>
          <w:szCs w:val="24"/>
        </w:rPr>
        <w:t>do DDÚ nebudou vpuš</w:t>
      </w:r>
      <w:r w:rsidR="00C814AA">
        <w:rPr>
          <w:rFonts w:cs="Arial"/>
          <w:szCs w:val="24"/>
        </w:rPr>
        <w:t xml:space="preserve">těny osoby nevhodně </w:t>
      </w:r>
      <w:r w:rsidRPr="004B5BEC">
        <w:rPr>
          <w:rFonts w:cs="Arial"/>
          <w:szCs w:val="24"/>
        </w:rPr>
        <w:t>oblečené</w:t>
      </w:r>
      <w:r w:rsidR="00C814AA">
        <w:rPr>
          <w:rFonts w:cs="Arial"/>
          <w:szCs w:val="24"/>
        </w:rPr>
        <w:t xml:space="preserve"> (</w:t>
      </w:r>
      <w:r w:rsidR="00244257">
        <w:rPr>
          <w:rFonts w:cs="Arial"/>
          <w:szCs w:val="24"/>
        </w:rPr>
        <w:t>znečištěné oblečení s nevhodnými motivy – sex, drogy, násilí, xenofobie, atd.)</w:t>
      </w:r>
      <w:r w:rsidRPr="004B5BEC">
        <w:rPr>
          <w:rFonts w:cs="Arial"/>
          <w:szCs w:val="24"/>
        </w:rPr>
        <w:t>, agresivní, podnapilé,</w:t>
      </w:r>
      <w:r>
        <w:rPr>
          <w:rFonts w:cs="Arial"/>
          <w:szCs w:val="24"/>
        </w:rPr>
        <w:t xml:space="preserve"> </w:t>
      </w:r>
      <w:r w:rsidRPr="004B5BEC">
        <w:rPr>
          <w:rFonts w:cs="Arial"/>
          <w:szCs w:val="24"/>
        </w:rPr>
        <w:t>popř. pod vlivem jiných návykových látek,</w:t>
      </w:r>
    </w:p>
    <w:p w14:paraId="41F9F1B7" w14:textId="715B8F50" w:rsidR="004903A3" w:rsidRPr="004B5BEC" w:rsidRDefault="004903A3" w:rsidP="00AD28D6">
      <w:pPr>
        <w:numPr>
          <w:ilvl w:val="0"/>
          <w:numId w:val="33"/>
        </w:numPr>
        <w:spacing w:after="0" w:line="240" w:lineRule="auto"/>
        <w:jc w:val="both"/>
        <w:rPr>
          <w:rFonts w:cs="Arial"/>
          <w:szCs w:val="24"/>
        </w:rPr>
      </w:pPr>
      <w:r w:rsidRPr="004B5BEC">
        <w:rPr>
          <w:rFonts w:cs="Arial"/>
          <w:szCs w:val="24"/>
        </w:rPr>
        <w:t xml:space="preserve">návštěva nesmí dětem </w:t>
      </w:r>
      <w:r w:rsidR="00244257">
        <w:rPr>
          <w:rFonts w:cs="Arial"/>
          <w:szCs w:val="24"/>
        </w:rPr>
        <w:t>předávat</w:t>
      </w:r>
      <w:r w:rsidRPr="004B5BEC">
        <w:rPr>
          <w:rFonts w:cs="Arial"/>
          <w:szCs w:val="24"/>
        </w:rPr>
        <w:t xml:space="preserve"> nevhodné potraviny</w:t>
      </w:r>
      <w:r w:rsidR="00244257">
        <w:rPr>
          <w:rFonts w:cs="Arial"/>
          <w:szCs w:val="24"/>
        </w:rPr>
        <w:t xml:space="preserve"> ohrožující zdraví dítěte, potraviny, které musí být skladovány podle hygienických norem</w:t>
      </w:r>
      <w:r w:rsidR="007132A2">
        <w:rPr>
          <w:rFonts w:cs="Arial"/>
          <w:szCs w:val="24"/>
        </w:rPr>
        <w:t>, resp.</w:t>
      </w:r>
      <w:r w:rsidR="00244257">
        <w:rPr>
          <w:rFonts w:cs="Arial"/>
          <w:szCs w:val="24"/>
        </w:rPr>
        <w:t xml:space="preserve"> zvláštních právních předpisů</w:t>
      </w:r>
      <w:r w:rsidR="003E2547">
        <w:rPr>
          <w:rFonts w:cs="Arial"/>
          <w:szCs w:val="24"/>
        </w:rPr>
        <w:t>,</w:t>
      </w:r>
      <w:r w:rsidRPr="004B5BEC">
        <w:rPr>
          <w:rFonts w:cs="Arial"/>
          <w:szCs w:val="24"/>
        </w:rPr>
        <w:t xml:space="preserve"> </w:t>
      </w:r>
      <w:r w:rsidR="00244257">
        <w:rPr>
          <w:rFonts w:cs="Arial"/>
          <w:szCs w:val="24"/>
        </w:rPr>
        <w:t>předměty ohrožující zdraví a bezpečnost dítěte (</w:t>
      </w:r>
      <w:r w:rsidRPr="004B5BEC">
        <w:rPr>
          <w:rFonts w:cs="Arial"/>
          <w:szCs w:val="24"/>
        </w:rPr>
        <w:t>cigarety, zapalovače, zápalky, alkohol, návykové látky, nebezpečné předměty apod.),</w:t>
      </w:r>
    </w:p>
    <w:p w14:paraId="6C69A2C0" w14:textId="285948DE" w:rsidR="00612C2B" w:rsidRDefault="004903A3" w:rsidP="00612C2B">
      <w:pPr>
        <w:numPr>
          <w:ilvl w:val="0"/>
          <w:numId w:val="33"/>
        </w:numPr>
        <w:spacing w:after="0" w:line="240" w:lineRule="auto"/>
        <w:jc w:val="both"/>
        <w:rPr>
          <w:rFonts w:cs="Arial"/>
          <w:szCs w:val="24"/>
        </w:rPr>
      </w:pPr>
      <w:r w:rsidRPr="004B5BEC">
        <w:rPr>
          <w:rFonts w:cs="Arial"/>
          <w:szCs w:val="24"/>
        </w:rPr>
        <w:t xml:space="preserve">v průběhu </w:t>
      </w:r>
      <w:r w:rsidR="00A95509">
        <w:rPr>
          <w:rFonts w:cs="Arial"/>
          <w:szCs w:val="24"/>
        </w:rPr>
        <w:t>návštěv obdrží osoby odpovědné za výchovu</w:t>
      </w:r>
      <w:r>
        <w:rPr>
          <w:rFonts w:cs="Arial"/>
          <w:szCs w:val="24"/>
        </w:rPr>
        <w:t xml:space="preserve"> veškeré informace o </w:t>
      </w:r>
      <w:r w:rsidRPr="004B5BEC">
        <w:rPr>
          <w:rFonts w:cs="Arial"/>
          <w:szCs w:val="24"/>
        </w:rPr>
        <w:t>dětech od ředitele zařízení (nebo jeho zástupce), sociální pracovnice, odborných pracovníků, učitelů a pedagogických pracovníků,</w:t>
      </w:r>
      <w:r w:rsidR="00612C2B" w:rsidRPr="00612C2B">
        <w:rPr>
          <w:rFonts w:cs="Arial"/>
          <w:szCs w:val="24"/>
        </w:rPr>
        <w:t xml:space="preserve"> </w:t>
      </w:r>
    </w:p>
    <w:p w14:paraId="2CBAD26C" w14:textId="182B6A44" w:rsidR="004903A3" w:rsidRPr="00612C2B" w:rsidRDefault="00612C2B" w:rsidP="00612C2B">
      <w:pPr>
        <w:numPr>
          <w:ilvl w:val="0"/>
          <w:numId w:val="33"/>
        </w:numPr>
        <w:spacing w:after="0" w:line="240" w:lineRule="auto"/>
        <w:jc w:val="both"/>
        <w:rPr>
          <w:rFonts w:cs="Arial"/>
          <w:szCs w:val="24"/>
        </w:rPr>
      </w:pPr>
      <w:r w:rsidRPr="004B5BEC">
        <w:rPr>
          <w:rFonts w:cs="Arial"/>
          <w:szCs w:val="24"/>
        </w:rPr>
        <w:t xml:space="preserve">v případě nevhodného, vulgárního chování </w:t>
      </w:r>
      <w:r w:rsidR="00502622">
        <w:rPr>
          <w:rFonts w:eastAsia="Times New Roman" w:cs="Arial"/>
          <w:szCs w:val="24"/>
          <w:lang w:eastAsia="cs-CZ"/>
        </w:rPr>
        <w:t>osob odpovědných za výchovu</w:t>
      </w:r>
      <w:r w:rsidR="00502622" w:rsidRPr="007F150E">
        <w:rPr>
          <w:rFonts w:eastAsia="Times New Roman" w:cs="Arial"/>
          <w:szCs w:val="24"/>
          <w:lang w:eastAsia="cs-CZ"/>
        </w:rPr>
        <w:t xml:space="preserve"> </w:t>
      </w:r>
      <w:r w:rsidRPr="004B5BEC">
        <w:rPr>
          <w:rFonts w:cs="Arial"/>
          <w:szCs w:val="24"/>
        </w:rPr>
        <w:t>nebo jiných rodinných příslušníků, bude povolána Policie ČR,</w:t>
      </w:r>
    </w:p>
    <w:p w14:paraId="15B49799" w14:textId="5300B583" w:rsidR="00B702B0" w:rsidRPr="001318E3" w:rsidRDefault="008E3FA9" w:rsidP="00AD28D6">
      <w:pPr>
        <w:pStyle w:val="Odstavecseseznamem"/>
        <w:numPr>
          <w:ilvl w:val="0"/>
          <w:numId w:val="33"/>
        </w:numPr>
        <w:spacing w:after="100" w:afterAutospacing="1"/>
        <w:jc w:val="both"/>
        <w:rPr>
          <w:rFonts w:cs="Arial"/>
          <w:szCs w:val="24"/>
        </w:rPr>
      </w:pPr>
      <w:r>
        <w:rPr>
          <w:rFonts w:cs="Arial"/>
          <w:szCs w:val="24"/>
          <w:shd w:val="clear" w:color="auto" w:fill="FAFAFA"/>
        </w:rPr>
        <w:t xml:space="preserve">ředitel zařízení je oprávněn </w:t>
      </w:r>
      <w:r w:rsidR="00580555" w:rsidRPr="008E3FA9">
        <w:rPr>
          <w:rFonts w:cs="Arial"/>
          <w:szCs w:val="24"/>
          <w:shd w:val="clear" w:color="auto" w:fill="FAFAFA"/>
        </w:rPr>
        <w:t>zakázat nebo přerušit návštěvu osob odpovědných za výchovu nebo jiných osob v případě jejich nevhodného chování, které by nepříznivě působilo na výchovu dětí</w:t>
      </w:r>
      <w:r>
        <w:rPr>
          <w:rFonts w:cs="Arial"/>
          <w:szCs w:val="24"/>
          <w:shd w:val="clear" w:color="auto" w:fill="FAFAFA"/>
        </w:rPr>
        <w:t>.</w:t>
      </w:r>
    </w:p>
    <w:p w14:paraId="2FB2C917" w14:textId="355F0323" w:rsidR="001318E3" w:rsidRPr="00612C2B" w:rsidRDefault="004433E0" w:rsidP="00D91142">
      <w:pPr>
        <w:rPr>
          <w:u w:val="single"/>
        </w:rPr>
      </w:pPr>
      <w:r w:rsidRPr="00612C2B">
        <w:rPr>
          <w:u w:val="single"/>
        </w:rPr>
        <w:t>Další formy kontaktu</w:t>
      </w:r>
    </w:p>
    <w:p w14:paraId="78D95204" w14:textId="15D3F2B7" w:rsidR="001318E3" w:rsidRPr="0029295F" w:rsidRDefault="009134D3" w:rsidP="00AD28D6">
      <w:pPr>
        <w:numPr>
          <w:ilvl w:val="0"/>
          <w:numId w:val="21"/>
        </w:numPr>
        <w:tabs>
          <w:tab w:val="clear" w:pos="360"/>
          <w:tab w:val="num" w:pos="720"/>
        </w:tabs>
        <w:spacing w:after="0" w:line="240" w:lineRule="auto"/>
        <w:ind w:left="720"/>
        <w:jc w:val="both"/>
        <w:rPr>
          <w:rFonts w:cs="Arial"/>
          <w:szCs w:val="24"/>
        </w:rPr>
      </w:pPr>
      <w:r>
        <w:rPr>
          <w:rFonts w:cs="Arial"/>
          <w:szCs w:val="24"/>
        </w:rPr>
        <w:t>D</w:t>
      </w:r>
      <w:r w:rsidR="001318E3" w:rsidRPr="0029295F">
        <w:rPr>
          <w:rFonts w:cs="Arial"/>
          <w:szCs w:val="24"/>
        </w:rPr>
        <w:t xml:space="preserve">ěti mají právo na udržování kontaktu </w:t>
      </w:r>
      <w:r w:rsidR="004433E0">
        <w:rPr>
          <w:rFonts w:cs="Arial"/>
          <w:szCs w:val="24"/>
        </w:rPr>
        <w:t xml:space="preserve">s osobami definovanými zákonem rovněž </w:t>
      </w:r>
      <w:r w:rsidR="001318E3" w:rsidRPr="0029295F">
        <w:rPr>
          <w:rFonts w:cs="Arial"/>
          <w:szCs w:val="24"/>
        </w:rPr>
        <w:t>formou korespondence, telefonických hovorů, emailů a sociálních</w:t>
      </w:r>
      <w:r>
        <w:rPr>
          <w:rFonts w:cs="Arial"/>
          <w:szCs w:val="24"/>
        </w:rPr>
        <w:t xml:space="preserve"> sítí.</w:t>
      </w:r>
    </w:p>
    <w:p w14:paraId="442C5B6A" w14:textId="6C4C3118" w:rsidR="001318E3" w:rsidRPr="0029295F" w:rsidRDefault="009134D3" w:rsidP="00AD28D6">
      <w:pPr>
        <w:numPr>
          <w:ilvl w:val="0"/>
          <w:numId w:val="21"/>
        </w:numPr>
        <w:tabs>
          <w:tab w:val="clear" w:pos="360"/>
          <w:tab w:val="num" w:pos="720"/>
        </w:tabs>
        <w:spacing w:after="0" w:line="240" w:lineRule="auto"/>
        <w:ind w:left="720"/>
        <w:jc w:val="both"/>
        <w:rPr>
          <w:rFonts w:cs="Arial"/>
          <w:szCs w:val="24"/>
        </w:rPr>
      </w:pPr>
      <w:r>
        <w:rPr>
          <w:rFonts w:cs="Arial"/>
          <w:szCs w:val="24"/>
        </w:rPr>
        <w:t>T</w:t>
      </w:r>
      <w:r w:rsidR="001318E3" w:rsidRPr="0029295F">
        <w:rPr>
          <w:rFonts w:cs="Arial"/>
          <w:szCs w:val="24"/>
        </w:rPr>
        <w:t>elefonický kontakt je doporučen v</w:t>
      </w:r>
      <w:r>
        <w:rPr>
          <w:rFonts w:cs="Arial"/>
          <w:szCs w:val="24"/>
        </w:rPr>
        <w:t xml:space="preserve"> pracovní dny </w:t>
      </w:r>
      <w:r w:rsidR="001318E3" w:rsidRPr="0029295F">
        <w:rPr>
          <w:rFonts w:cs="Arial"/>
          <w:szCs w:val="24"/>
        </w:rPr>
        <w:t>16</w:t>
      </w:r>
      <w:r w:rsidR="001318E3" w:rsidRPr="0029295F">
        <w:rPr>
          <w:rFonts w:cs="Arial"/>
          <w:szCs w:val="24"/>
          <w:vertAlign w:val="superscript"/>
        </w:rPr>
        <w:t>30 -</w:t>
      </w:r>
      <w:r w:rsidR="001318E3" w:rsidRPr="0029295F">
        <w:rPr>
          <w:rFonts w:cs="Arial"/>
          <w:szCs w:val="24"/>
        </w:rPr>
        <w:t xml:space="preserve"> 17</w:t>
      </w:r>
      <w:r w:rsidR="001318E3" w:rsidRPr="0029295F">
        <w:rPr>
          <w:rFonts w:cs="Arial"/>
          <w:szCs w:val="24"/>
          <w:vertAlign w:val="superscript"/>
        </w:rPr>
        <w:t>00</w:t>
      </w:r>
      <w:r w:rsidR="001318E3">
        <w:rPr>
          <w:rFonts w:cs="Arial"/>
          <w:szCs w:val="24"/>
          <w:vertAlign w:val="superscript"/>
        </w:rPr>
        <w:t xml:space="preserve"> </w:t>
      </w:r>
      <w:r w:rsidR="001318E3" w:rsidRPr="0029295F">
        <w:rPr>
          <w:rFonts w:cs="Arial"/>
          <w:szCs w:val="24"/>
        </w:rPr>
        <w:t>hod. a 18</w:t>
      </w:r>
      <w:r w:rsidR="001318E3" w:rsidRPr="0029295F">
        <w:rPr>
          <w:rFonts w:cs="Arial"/>
          <w:szCs w:val="24"/>
          <w:vertAlign w:val="superscript"/>
        </w:rPr>
        <w:t>30</w:t>
      </w:r>
      <w:r w:rsidR="001318E3" w:rsidRPr="0029295F">
        <w:rPr>
          <w:rFonts w:cs="Arial"/>
          <w:szCs w:val="24"/>
        </w:rPr>
        <w:t xml:space="preserve"> - 19</w:t>
      </w:r>
      <w:r w:rsidR="001318E3" w:rsidRPr="0029295F">
        <w:rPr>
          <w:rFonts w:cs="Arial"/>
          <w:szCs w:val="24"/>
          <w:vertAlign w:val="superscript"/>
        </w:rPr>
        <w:t>00</w:t>
      </w:r>
      <w:r w:rsidR="001318E3" w:rsidRPr="0029295F">
        <w:rPr>
          <w:rFonts w:cs="Arial"/>
          <w:szCs w:val="24"/>
        </w:rPr>
        <w:t xml:space="preserve"> hod., kdy je zaručena přítomnost dětí v DDÚ. V</w:t>
      </w:r>
      <w:r>
        <w:rPr>
          <w:rFonts w:cs="Arial"/>
          <w:szCs w:val="24"/>
        </w:rPr>
        <w:t xml:space="preserve"> mimopracovní dny, svátky a prázdniny </w:t>
      </w:r>
      <w:r w:rsidRPr="0029295F">
        <w:rPr>
          <w:rFonts w:cs="Arial"/>
          <w:szCs w:val="24"/>
        </w:rPr>
        <w:t>16</w:t>
      </w:r>
      <w:r>
        <w:rPr>
          <w:rFonts w:cs="Arial"/>
          <w:szCs w:val="24"/>
          <w:vertAlign w:val="superscript"/>
        </w:rPr>
        <w:t>00</w:t>
      </w:r>
      <w:r w:rsidRPr="0029295F">
        <w:rPr>
          <w:rFonts w:cs="Arial"/>
          <w:szCs w:val="24"/>
          <w:vertAlign w:val="superscript"/>
        </w:rPr>
        <w:t xml:space="preserve"> </w:t>
      </w:r>
      <w:r>
        <w:rPr>
          <w:rFonts w:cs="Arial"/>
          <w:szCs w:val="24"/>
          <w:vertAlign w:val="superscript"/>
        </w:rPr>
        <w:t>–</w:t>
      </w:r>
      <w:r w:rsidRPr="0029295F">
        <w:rPr>
          <w:rFonts w:cs="Arial"/>
          <w:szCs w:val="24"/>
        </w:rPr>
        <w:t xml:space="preserve"> 1</w:t>
      </w:r>
      <w:r>
        <w:rPr>
          <w:rFonts w:cs="Arial"/>
          <w:szCs w:val="24"/>
        </w:rPr>
        <w:t>6</w:t>
      </w:r>
      <w:r>
        <w:rPr>
          <w:rFonts w:cs="Arial"/>
          <w:szCs w:val="24"/>
          <w:vertAlign w:val="superscript"/>
        </w:rPr>
        <w:t>3</w:t>
      </w:r>
      <w:r w:rsidRPr="0029295F">
        <w:rPr>
          <w:rFonts w:cs="Arial"/>
          <w:szCs w:val="24"/>
          <w:vertAlign w:val="superscript"/>
        </w:rPr>
        <w:t>0</w:t>
      </w:r>
      <w:r>
        <w:rPr>
          <w:rFonts w:cs="Arial"/>
          <w:szCs w:val="24"/>
          <w:vertAlign w:val="superscript"/>
        </w:rPr>
        <w:t xml:space="preserve"> </w:t>
      </w:r>
      <w:r w:rsidR="001318E3" w:rsidRPr="0029295F">
        <w:rPr>
          <w:rFonts w:cs="Arial"/>
          <w:szCs w:val="24"/>
        </w:rPr>
        <w:t xml:space="preserve"> </w:t>
      </w:r>
      <w:r>
        <w:rPr>
          <w:rFonts w:cs="Arial"/>
          <w:szCs w:val="24"/>
        </w:rPr>
        <w:t xml:space="preserve">a </w:t>
      </w:r>
      <w:r w:rsidR="001318E3" w:rsidRPr="0029295F">
        <w:rPr>
          <w:rFonts w:cs="Arial"/>
          <w:szCs w:val="24"/>
        </w:rPr>
        <w:t xml:space="preserve"> 18</w:t>
      </w:r>
      <w:r w:rsidR="001318E3" w:rsidRPr="0029295F">
        <w:rPr>
          <w:rFonts w:cs="Arial"/>
          <w:szCs w:val="24"/>
          <w:vertAlign w:val="superscript"/>
        </w:rPr>
        <w:t xml:space="preserve">00 </w:t>
      </w:r>
      <w:r w:rsidR="001318E3" w:rsidRPr="0029295F">
        <w:rPr>
          <w:rFonts w:cs="Arial"/>
          <w:szCs w:val="24"/>
        </w:rPr>
        <w:t>- 18</w:t>
      </w:r>
      <w:r w:rsidR="001318E3" w:rsidRPr="0029295F">
        <w:rPr>
          <w:rFonts w:cs="Arial"/>
          <w:szCs w:val="24"/>
          <w:vertAlign w:val="superscript"/>
        </w:rPr>
        <w:t>30</w:t>
      </w:r>
      <w:r w:rsidR="001318E3" w:rsidRPr="0029295F">
        <w:rPr>
          <w:rFonts w:cs="Arial"/>
          <w:szCs w:val="24"/>
        </w:rPr>
        <w:t xml:space="preserve"> hod.</w:t>
      </w:r>
      <w:r>
        <w:rPr>
          <w:rFonts w:cs="Arial"/>
          <w:szCs w:val="24"/>
        </w:rPr>
        <w:t xml:space="preserve"> </w:t>
      </w:r>
      <w:r w:rsidR="00E13F2A">
        <w:rPr>
          <w:rFonts w:cs="Arial"/>
          <w:szCs w:val="24"/>
        </w:rPr>
        <w:t>Telefonní hovory</w:t>
      </w:r>
      <w:r w:rsidR="00EE15B4">
        <w:rPr>
          <w:rFonts w:cs="Arial"/>
          <w:szCs w:val="24"/>
        </w:rPr>
        <w:t xml:space="preserve"> z pevné linky</w:t>
      </w:r>
      <w:r w:rsidR="00E13F2A">
        <w:rPr>
          <w:rFonts w:cs="Arial"/>
          <w:szCs w:val="24"/>
        </w:rPr>
        <w:t xml:space="preserve"> jsou evidovány v „Sešitě kontaktů“</w:t>
      </w:r>
      <w:r w:rsidR="00D37B6A">
        <w:rPr>
          <w:rFonts w:cs="Arial"/>
          <w:szCs w:val="24"/>
        </w:rPr>
        <w:t>- (evidence kontaktů s rodinou slouží jako podklad pro soudní řízení).</w:t>
      </w:r>
      <w:r w:rsidR="00E13F2A">
        <w:rPr>
          <w:rFonts w:cs="Arial"/>
          <w:szCs w:val="24"/>
        </w:rPr>
        <w:t xml:space="preserve"> </w:t>
      </w:r>
      <w:r>
        <w:rPr>
          <w:rFonts w:cs="Arial"/>
          <w:szCs w:val="24"/>
        </w:rPr>
        <w:t xml:space="preserve">V době osobního volna mohou děti telefonovat ze svých přístrojů. </w:t>
      </w:r>
      <w:r w:rsidR="007132A2">
        <w:rPr>
          <w:rFonts w:cs="Arial"/>
          <w:szCs w:val="24"/>
        </w:rPr>
        <w:t>Běžně je umožněno dětem</w:t>
      </w:r>
      <w:r>
        <w:rPr>
          <w:rFonts w:cs="Arial"/>
          <w:szCs w:val="24"/>
        </w:rPr>
        <w:t xml:space="preserve"> telefonovat z DDÚ z přístrojů odborných pracovníků.</w:t>
      </w:r>
      <w:r w:rsidR="00E13F2A" w:rsidRPr="00E13F2A">
        <w:rPr>
          <w:rFonts w:cs="Arial"/>
          <w:szCs w:val="24"/>
        </w:rPr>
        <w:t xml:space="preserve"> </w:t>
      </w:r>
    </w:p>
    <w:p w14:paraId="74BBC400" w14:textId="21A69C8F" w:rsidR="001318E3" w:rsidRPr="00D0535A" w:rsidRDefault="009134D3" w:rsidP="00AD28D6">
      <w:pPr>
        <w:numPr>
          <w:ilvl w:val="0"/>
          <w:numId w:val="21"/>
        </w:numPr>
        <w:tabs>
          <w:tab w:val="clear" w:pos="360"/>
          <w:tab w:val="num" w:pos="720"/>
        </w:tabs>
        <w:spacing w:after="0" w:line="240" w:lineRule="auto"/>
        <w:ind w:left="720"/>
        <w:jc w:val="both"/>
        <w:rPr>
          <w:rFonts w:cs="Arial"/>
          <w:szCs w:val="24"/>
        </w:rPr>
      </w:pPr>
      <w:r>
        <w:rPr>
          <w:rFonts w:cs="Arial"/>
          <w:szCs w:val="24"/>
        </w:rPr>
        <w:t>K</w:t>
      </w:r>
      <w:r w:rsidR="001318E3" w:rsidRPr="0029295F">
        <w:rPr>
          <w:rFonts w:cs="Arial"/>
          <w:szCs w:val="24"/>
        </w:rPr>
        <w:t xml:space="preserve">orespondence není omezena ani ničím podmíněna, její evidence se provádí v </w:t>
      </w:r>
      <w:r w:rsidR="001318E3" w:rsidRPr="00F9530A">
        <w:rPr>
          <w:rFonts w:cs="Arial"/>
          <w:szCs w:val="24"/>
        </w:rPr>
        <w:t>„</w:t>
      </w:r>
      <w:r w:rsidR="00F9530A" w:rsidRPr="00F9530A">
        <w:rPr>
          <w:rFonts w:cs="Arial"/>
          <w:szCs w:val="24"/>
        </w:rPr>
        <w:t>Sešitě k</w:t>
      </w:r>
      <w:r w:rsidR="00612C2B">
        <w:rPr>
          <w:rFonts w:cs="Arial"/>
          <w:szCs w:val="24"/>
        </w:rPr>
        <w:t>ontaktů</w:t>
      </w:r>
      <w:r w:rsidR="00D0535A" w:rsidRPr="00F9530A">
        <w:rPr>
          <w:rFonts w:cs="Arial"/>
          <w:szCs w:val="24"/>
        </w:rPr>
        <w:t xml:space="preserve">“, </w:t>
      </w:r>
      <w:r w:rsidR="00D0535A">
        <w:rPr>
          <w:rFonts w:cs="Arial"/>
          <w:szCs w:val="24"/>
        </w:rPr>
        <w:t>p</w:t>
      </w:r>
      <w:r w:rsidR="00D0535A" w:rsidRPr="00D0535A">
        <w:rPr>
          <w:rFonts w:ascii="Arial CE" w:hAnsi="Arial CE" w:cs="Arial CE"/>
          <w:szCs w:val="24"/>
          <w:shd w:val="clear" w:color="auto" w:fill="FAFAFA"/>
        </w:rPr>
        <w:t xml:space="preserve">okud je důvodné podezření, že listovní nebo balíková zásilka má z výchovného hlediska závadný obsah nebo by mohla ohrozit zdraví či bezpečnost dětí, má ředitel právo </w:t>
      </w:r>
      <w:r w:rsidR="00DC49A5" w:rsidRPr="00D0535A">
        <w:rPr>
          <w:rFonts w:ascii="Arial CE" w:hAnsi="Arial CE" w:cs="Arial CE"/>
          <w:szCs w:val="24"/>
          <w:shd w:val="clear" w:color="auto" w:fill="FAFAFA"/>
        </w:rPr>
        <w:t xml:space="preserve">být přítomen při </w:t>
      </w:r>
      <w:r w:rsidR="00D0535A" w:rsidRPr="00D0535A">
        <w:rPr>
          <w:rFonts w:ascii="Arial CE" w:hAnsi="Arial CE" w:cs="Arial CE"/>
          <w:szCs w:val="24"/>
          <w:shd w:val="clear" w:color="auto" w:fill="FAFAFA"/>
        </w:rPr>
        <w:t xml:space="preserve">jejím </w:t>
      </w:r>
      <w:r w:rsidR="00DC49A5" w:rsidRPr="00D0535A">
        <w:rPr>
          <w:rFonts w:ascii="Arial CE" w:hAnsi="Arial CE" w:cs="Arial CE"/>
          <w:szCs w:val="24"/>
          <w:shd w:val="clear" w:color="auto" w:fill="FAFAFA"/>
        </w:rPr>
        <w:t xml:space="preserve">otevření </w:t>
      </w:r>
      <w:r w:rsidR="00D0535A" w:rsidRPr="00D0535A">
        <w:rPr>
          <w:rFonts w:ascii="Arial CE" w:hAnsi="Arial CE" w:cs="Arial CE"/>
          <w:szCs w:val="24"/>
          <w:shd w:val="clear" w:color="auto" w:fill="FAFAFA"/>
        </w:rPr>
        <w:t xml:space="preserve">a </w:t>
      </w:r>
      <w:r w:rsidR="00DC49A5" w:rsidRPr="00D0535A">
        <w:rPr>
          <w:rFonts w:ascii="Arial CE" w:hAnsi="Arial CE" w:cs="Arial CE"/>
          <w:szCs w:val="24"/>
          <w:shd w:val="clear" w:color="auto" w:fill="FAFAFA"/>
        </w:rPr>
        <w:t>uschovat ji na dobu omezenou dnem propuštění dítěte ze zařízení</w:t>
      </w:r>
      <w:r w:rsidR="00D0535A">
        <w:rPr>
          <w:rFonts w:ascii="Arial CE" w:hAnsi="Arial CE" w:cs="Arial CE"/>
          <w:szCs w:val="24"/>
          <w:shd w:val="clear" w:color="auto" w:fill="FAFAFA"/>
        </w:rPr>
        <w:t>,</w:t>
      </w:r>
    </w:p>
    <w:p w14:paraId="5318AF5A" w14:textId="7429A06D" w:rsidR="00985691" w:rsidRPr="001C1977" w:rsidRDefault="009134D3" w:rsidP="002C23D3">
      <w:pPr>
        <w:numPr>
          <w:ilvl w:val="0"/>
          <w:numId w:val="21"/>
        </w:numPr>
        <w:tabs>
          <w:tab w:val="clear" w:pos="360"/>
          <w:tab w:val="num" w:pos="720"/>
        </w:tabs>
        <w:spacing w:after="100" w:afterAutospacing="1" w:line="240" w:lineRule="auto"/>
        <w:ind w:left="720"/>
        <w:jc w:val="both"/>
        <w:rPr>
          <w:rFonts w:cs="Arial"/>
          <w:szCs w:val="24"/>
          <w:u w:val="single"/>
        </w:rPr>
      </w:pPr>
      <w:r w:rsidRPr="001C1977">
        <w:rPr>
          <w:rFonts w:cs="Arial"/>
          <w:szCs w:val="24"/>
        </w:rPr>
        <w:lastRenderedPageBreak/>
        <w:t>D</w:t>
      </w:r>
      <w:r w:rsidR="00DC49A5" w:rsidRPr="001C1977">
        <w:rPr>
          <w:rFonts w:cs="Arial"/>
          <w:szCs w:val="24"/>
        </w:rPr>
        <w:t xml:space="preserve">ěti mají </w:t>
      </w:r>
      <w:r w:rsidR="00BD2075" w:rsidRPr="001C1977">
        <w:rPr>
          <w:rFonts w:cs="Arial"/>
          <w:szCs w:val="24"/>
        </w:rPr>
        <w:t xml:space="preserve">možnost využívat vlastní mobilní telefon, </w:t>
      </w:r>
      <w:r w:rsidR="005F0CD9" w:rsidRPr="001C1977">
        <w:rPr>
          <w:rFonts w:cs="Arial"/>
          <w:szCs w:val="24"/>
        </w:rPr>
        <w:t xml:space="preserve">dále </w:t>
      </w:r>
      <w:r w:rsidR="00DC49A5" w:rsidRPr="001C1977">
        <w:rPr>
          <w:rFonts w:cs="Arial"/>
          <w:szCs w:val="24"/>
        </w:rPr>
        <w:t>PC k emailové komunikaci a komunikaci prostřednictvím sociálních sítí.</w:t>
      </w:r>
    </w:p>
    <w:p w14:paraId="4B74D9D9" w14:textId="6C9ABC3B" w:rsidR="00470F2E" w:rsidRPr="00DC3DDC" w:rsidRDefault="00470F2E" w:rsidP="00800A1C">
      <w:pPr>
        <w:pStyle w:val="Nadpis3"/>
      </w:pPr>
      <w:bookmarkStart w:id="74" w:name="_Toc118453669"/>
      <w:r w:rsidRPr="00DC3DDC">
        <w:t>6.</w:t>
      </w:r>
      <w:r w:rsidR="001A7E20">
        <w:t>8</w:t>
      </w:r>
      <w:r w:rsidRPr="00DC3DDC">
        <w:t xml:space="preserve"> Spoluspráva dětí</w:t>
      </w:r>
      <w:bookmarkEnd w:id="74"/>
    </w:p>
    <w:p w14:paraId="654B98B6" w14:textId="77777777" w:rsidR="003E2547" w:rsidRDefault="003E2547" w:rsidP="00161123">
      <w:pPr>
        <w:pStyle w:val="Zkladntextodsazen3"/>
        <w:spacing w:after="0"/>
      </w:pPr>
    </w:p>
    <w:p w14:paraId="5CD64919" w14:textId="4038FCEB" w:rsidR="00470F2E" w:rsidRDefault="00470F2E" w:rsidP="00161123">
      <w:pPr>
        <w:pStyle w:val="Zkladntextodsazen3"/>
        <w:spacing w:after="0"/>
      </w:pPr>
      <w:r w:rsidRPr="00C54B83">
        <w:t>Cílem dětské spolusprávy při DDÚ je umožnit dětem účinnou vzájemnou komunikaci mezi dětmi a pedagogickými pracovníky.</w:t>
      </w:r>
    </w:p>
    <w:p w14:paraId="163543FC" w14:textId="77777777" w:rsidR="00161123" w:rsidRPr="00C54B83" w:rsidRDefault="00161123" w:rsidP="00161123">
      <w:pPr>
        <w:spacing w:after="0"/>
        <w:ind w:firstLine="708"/>
        <w:jc w:val="both"/>
        <w:rPr>
          <w:rFonts w:cs="Arial"/>
          <w:szCs w:val="24"/>
        </w:rPr>
      </w:pPr>
    </w:p>
    <w:p w14:paraId="23BF3A2C" w14:textId="3E7F30E3" w:rsidR="00470F2E" w:rsidRDefault="00470F2E" w:rsidP="00161123">
      <w:pPr>
        <w:spacing w:after="0"/>
        <w:ind w:firstLine="708"/>
        <w:jc w:val="both"/>
        <w:rPr>
          <w:rFonts w:cs="Arial"/>
          <w:szCs w:val="24"/>
        </w:rPr>
      </w:pPr>
      <w:r w:rsidRPr="00C54B83">
        <w:rPr>
          <w:rFonts w:cs="Arial"/>
          <w:szCs w:val="24"/>
        </w:rPr>
        <w:t>Dětskou spolusprávu tvoří zvolení zástupci je</w:t>
      </w:r>
      <w:r>
        <w:rPr>
          <w:rFonts w:cs="Arial"/>
          <w:szCs w:val="24"/>
        </w:rPr>
        <w:t>dnotlivých výchovných skupin (z </w:t>
      </w:r>
      <w:r w:rsidRPr="00C54B83">
        <w:rPr>
          <w:rFonts w:cs="Arial"/>
          <w:szCs w:val="24"/>
        </w:rPr>
        <w:t>každé výchovné skupiny jeden). Volbu zástupců dětské spolusprávy organizují po formální stránce třídní učitelé. Při ukončení pobytu dítěte v DDÚ, které bylo zvoleno do dětské spolusprávy, je okamžitě provedena volba nového zástupce.</w:t>
      </w:r>
    </w:p>
    <w:p w14:paraId="30835413" w14:textId="393D2E0D" w:rsidR="00800A1C" w:rsidRDefault="00800A1C" w:rsidP="00161123">
      <w:pPr>
        <w:spacing w:after="0"/>
        <w:ind w:firstLine="708"/>
        <w:jc w:val="both"/>
        <w:rPr>
          <w:rFonts w:cs="Arial"/>
          <w:szCs w:val="24"/>
        </w:rPr>
      </w:pPr>
    </w:p>
    <w:p w14:paraId="44E3B360" w14:textId="5A352ED8" w:rsidR="00470F2E" w:rsidRPr="008837FF" w:rsidRDefault="00470F2E" w:rsidP="0034533F">
      <w:pPr>
        <w:spacing w:after="100" w:afterAutospacing="1"/>
        <w:jc w:val="both"/>
        <w:rPr>
          <w:rFonts w:cs="Arial"/>
          <w:szCs w:val="24"/>
          <w:u w:val="single"/>
        </w:rPr>
      </w:pPr>
      <w:r w:rsidRPr="008837FF">
        <w:rPr>
          <w:rFonts w:cs="Arial"/>
          <w:szCs w:val="24"/>
          <w:u w:val="single"/>
        </w:rPr>
        <w:t>Forma spolupráce</w:t>
      </w:r>
    </w:p>
    <w:p w14:paraId="6E6548BB" w14:textId="77777777" w:rsidR="00470F2E" w:rsidRPr="00172305" w:rsidRDefault="00470F2E" w:rsidP="00161123">
      <w:pPr>
        <w:pStyle w:val="Zkladntext2"/>
        <w:spacing w:after="100" w:afterAutospacing="1"/>
      </w:pPr>
      <w:r w:rsidRPr="00172305">
        <w:t>Děti mohou své názory, stížnosti, návrhy a další informace vyjadřovat při:</w:t>
      </w:r>
    </w:p>
    <w:p w14:paraId="3EA42C7D" w14:textId="7150D9F8" w:rsidR="00470F2E" w:rsidRPr="008837FF" w:rsidRDefault="00470F2E" w:rsidP="00AD28D6">
      <w:pPr>
        <w:numPr>
          <w:ilvl w:val="0"/>
          <w:numId w:val="34"/>
        </w:numPr>
        <w:spacing w:after="0" w:line="240" w:lineRule="auto"/>
        <w:jc w:val="both"/>
        <w:rPr>
          <w:rFonts w:cs="Arial"/>
          <w:szCs w:val="24"/>
        </w:rPr>
      </w:pPr>
      <w:r w:rsidRPr="008837FF">
        <w:rPr>
          <w:rFonts w:cs="Arial"/>
          <w:szCs w:val="24"/>
        </w:rPr>
        <w:t>denním hodnocení učitelů, vychovatelů, asistentů vychovatelů</w:t>
      </w:r>
      <w:r>
        <w:rPr>
          <w:rFonts w:cs="Arial"/>
          <w:szCs w:val="24"/>
        </w:rPr>
        <w:t>,</w:t>
      </w:r>
      <w:r w:rsidR="00985691">
        <w:rPr>
          <w:rFonts w:cs="Arial"/>
          <w:szCs w:val="24"/>
        </w:rPr>
        <w:t xml:space="preserve"> odborných pracovníků</w:t>
      </w:r>
    </w:p>
    <w:p w14:paraId="3B4B894F" w14:textId="45C6EEBD" w:rsidR="00470F2E" w:rsidRDefault="00470F2E" w:rsidP="00AD28D6">
      <w:pPr>
        <w:numPr>
          <w:ilvl w:val="0"/>
          <w:numId w:val="34"/>
        </w:numPr>
        <w:spacing w:after="0" w:line="240" w:lineRule="auto"/>
        <w:jc w:val="both"/>
        <w:rPr>
          <w:rFonts w:cs="Arial"/>
          <w:szCs w:val="24"/>
        </w:rPr>
      </w:pPr>
      <w:r w:rsidRPr="008837FF">
        <w:rPr>
          <w:rFonts w:cs="Arial"/>
          <w:szCs w:val="24"/>
        </w:rPr>
        <w:t>týdenním (komunitním) hodnocení zástupci školy, vychovatelů, vedoucího vychovatele</w:t>
      </w:r>
      <w:r>
        <w:rPr>
          <w:rFonts w:cs="Arial"/>
          <w:szCs w:val="24"/>
        </w:rPr>
        <w:t>,</w:t>
      </w:r>
    </w:p>
    <w:p w14:paraId="7BC19502" w14:textId="62BD704D" w:rsidR="00985691" w:rsidRDefault="00985691" w:rsidP="00AD28D6">
      <w:pPr>
        <w:numPr>
          <w:ilvl w:val="0"/>
          <w:numId w:val="34"/>
        </w:numPr>
        <w:spacing w:after="0" w:line="240" w:lineRule="auto"/>
        <w:jc w:val="both"/>
        <w:rPr>
          <w:rFonts w:cs="Arial"/>
          <w:szCs w:val="24"/>
        </w:rPr>
      </w:pPr>
      <w:r>
        <w:rPr>
          <w:rFonts w:cs="Arial"/>
          <w:szCs w:val="24"/>
        </w:rPr>
        <w:t>individuálním setkávání se s kterýmkoli pedagogickým pracovníkem,</w:t>
      </w:r>
    </w:p>
    <w:p w14:paraId="188A3276" w14:textId="11AA6EF2" w:rsidR="00203476" w:rsidRPr="008837FF" w:rsidRDefault="00203476" w:rsidP="00AD28D6">
      <w:pPr>
        <w:numPr>
          <w:ilvl w:val="0"/>
          <w:numId w:val="34"/>
        </w:numPr>
        <w:spacing w:after="0" w:line="240" w:lineRule="auto"/>
        <w:jc w:val="both"/>
        <w:rPr>
          <w:rFonts w:cs="Arial"/>
          <w:szCs w:val="24"/>
        </w:rPr>
      </w:pPr>
      <w:r>
        <w:rPr>
          <w:rFonts w:cs="Arial"/>
          <w:szCs w:val="24"/>
        </w:rPr>
        <w:t>prostřednictvím schránky důvěry,</w:t>
      </w:r>
    </w:p>
    <w:p w14:paraId="6EA67415" w14:textId="77777777" w:rsidR="00800A1C" w:rsidRDefault="00470F2E" w:rsidP="00800A1C">
      <w:pPr>
        <w:spacing w:after="0"/>
        <w:jc w:val="both"/>
        <w:rPr>
          <w:rStyle w:val="Nadpis3Char"/>
          <w:rFonts w:eastAsiaTheme="minorHAnsi"/>
        </w:rPr>
      </w:pPr>
      <w:r w:rsidRPr="008837FF">
        <w:rPr>
          <w:rFonts w:cs="Arial"/>
          <w:szCs w:val="24"/>
        </w:rPr>
        <w:t>další možností k vyjádření názorů dětské spolusprávy je jednání skupinových zástupců s ředitelem DDÚ (o jednání je proveden zápis)</w:t>
      </w:r>
      <w:r>
        <w:rPr>
          <w:rFonts w:cs="Arial"/>
          <w:szCs w:val="24"/>
        </w:rPr>
        <w:t>.</w:t>
      </w:r>
      <w:r w:rsidR="00800A1C" w:rsidRPr="00800A1C">
        <w:rPr>
          <w:rStyle w:val="Nadpis3Char"/>
          <w:rFonts w:eastAsiaTheme="minorHAnsi"/>
        </w:rPr>
        <w:t xml:space="preserve"> </w:t>
      </w:r>
    </w:p>
    <w:p w14:paraId="23A6FBAE" w14:textId="77777777" w:rsidR="00800A1C" w:rsidRDefault="00800A1C" w:rsidP="00800A1C">
      <w:pPr>
        <w:spacing w:after="0"/>
        <w:jc w:val="both"/>
        <w:rPr>
          <w:rStyle w:val="Nadpis3Char"/>
          <w:rFonts w:eastAsiaTheme="minorHAnsi"/>
        </w:rPr>
      </w:pPr>
    </w:p>
    <w:p w14:paraId="76804368" w14:textId="02C03B13" w:rsidR="00800A1C" w:rsidRDefault="00800A1C" w:rsidP="00800A1C">
      <w:pPr>
        <w:spacing w:after="0"/>
        <w:jc w:val="both"/>
        <w:rPr>
          <w:rStyle w:val="Nadpis3Char"/>
          <w:rFonts w:eastAsiaTheme="minorHAnsi"/>
        </w:rPr>
      </w:pPr>
      <w:bookmarkStart w:id="75" w:name="_Toc118453670"/>
      <w:r w:rsidRPr="00800A1C">
        <w:rPr>
          <w:rStyle w:val="Nadpis3Char"/>
          <w:rFonts w:eastAsiaTheme="minorHAnsi"/>
        </w:rPr>
        <w:t>6.9 Podmínky zacházení dětí s majetkem DDÚ</w:t>
      </w:r>
      <w:bookmarkEnd w:id="75"/>
    </w:p>
    <w:p w14:paraId="66CE24A8" w14:textId="77777777" w:rsidR="0073499C" w:rsidRDefault="0073499C" w:rsidP="00800A1C">
      <w:pPr>
        <w:spacing w:after="0"/>
        <w:ind w:firstLine="709"/>
        <w:jc w:val="both"/>
      </w:pPr>
    </w:p>
    <w:p w14:paraId="583AA019" w14:textId="4313B9DD" w:rsidR="00161123" w:rsidRDefault="00800A1C" w:rsidP="00800A1C">
      <w:pPr>
        <w:spacing w:after="0"/>
        <w:ind w:firstLine="709"/>
        <w:jc w:val="both"/>
        <w:rPr>
          <w:rFonts w:cs="Arial"/>
          <w:szCs w:val="24"/>
        </w:rPr>
      </w:pPr>
      <w:r>
        <w:t xml:space="preserve">Děti mají možnost využívat </w:t>
      </w:r>
      <w:r w:rsidR="0073499C">
        <w:t xml:space="preserve">určený </w:t>
      </w:r>
      <w:r>
        <w:t>majetek zařízení, jsou však povinny zacházet s ním tak, aby nedocházelo k jeho úmyslnému ničení.</w:t>
      </w:r>
    </w:p>
    <w:p w14:paraId="785FE9CC" w14:textId="77777777" w:rsidR="00800A1C" w:rsidRDefault="00800A1C" w:rsidP="00800A1C">
      <w:pPr>
        <w:spacing w:after="0"/>
        <w:ind w:firstLine="709"/>
        <w:jc w:val="both"/>
        <w:rPr>
          <w:rFonts w:cs="Arial"/>
          <w:szCs w:val="24"/>
        </w:rPr>
      </w:pPr>
    </w:p>
    <w:p w14:paraId="78F047A9" w14:textId="15BB58C4" w:rsidR="00F9530A" w:rsidRDefault="00800A1C" w:rsidP="001A7E20">
      <w:pPr>
        <w:pStyle w:val="Nadpis1"/>
      </w:pPr>
      <w:bookmarkStart w:id="76" w:name="_Toc118453671"/>
      <w:r>
        <w:t>7</w:t>
      </w:r>
      <w:r w:rsidR="0073499C">
        <w:t>.</w:t>
      </w:r>
      <w:r w:rsidR="00F9530A">
        <w:t xml:space="preserve"> </w:t>
      </w:r>
      <w:r w:rsidR="00F9530A" w:rsidRPr="00F9530A">
        <w:t>Stížnosti</w:t>
      </w:r>
      <w:bookmarkEnd w:id="76"/>
      <w:r w:rsidR="00F9530A">
        <w:t xml:space="preserve"> </w:t>
      </w:r>
    </w:p>
    <w:p w14:paraId="64DC0207" w14:textId="3FC087D3" w:rsidR="006A159A" w:rsidRDefault="00F9530A" w:rsidP="006A159A">
      <w:pPr>
        <w:ind w:firstLine="708"/>
        <w:jc w:val="both"/>
        <w:rPr>
          <w:rFonts w:cs="Arial"/>
          <w:szCs w:val="24"/>
        </w:rPr>
      </w:pPr>
      <w:r w:rsidRPr="001A7E20">
        <w:rPr>
          <w:rFonts w:cs="Arial"/>
          <w:szCs w:val="24"/>
        </w:rPr>
        <w:t>V případě stížnosti může dítě oslovit kteréhokoliv pedagogického pracovníka DDÚ. Dítě, které nemá odvahu pojmenovat to, s čím není spokojené, může napsat</w:t>
      </w:r>
      <w:r w:rsidR="00154D3C">
        <w:rPr>
          <w:rFonts w:cs="Arial"/>
          <w:szCs w:val="24"/>
        </w:rPr>
        <w:t xml:space="preserve"> do schránky důvěry </w:t>
      </w:r>
      <w:r w:rsidR="00154D3C" w:rsidRPr="0079015A">
        <w:rPr>
          <w:rFonts w:cs="Arial"/>
          <w:szCs w:val="24"/>
        </w:rPr>
        <w:t>(3. patro budova školy).</w:t>
      </w:r>
      <w:r w:rsidRPr="0079015A">
        <w:rPr>
          <w:rFonts w:cs="Arial"/>
          <w:szCs w:val="24"/>
        </w:rPr>
        <w:t xml:space="preserve"> </w:t>
      </w:r>
      <w:r w:rsidRPr="001A7E20">
        <w:rPr>
          <w:rFonts w:cs="Arial"/>
          <w:szCs w:val="24"/>
        </w:rPr>
        <w:t xml:space="preserve">Schránka důvěry je bezpečná a s jejím obsahem pracuje pouze ředitel DDÚ a jeho zástupce. Děti jsou o schránce důvěry pravidelně informovány na </w:t>
      </w:r>
      <w:r w:rsidR="009134D3">
        <w:rPr>
          <w:rFonts w:cs="Arial"/>
          <w:szCs w:val="24"/>
        </w:rPr>
        <w:t>komunitách</w:t>
      </w:r>
      <w:r w:rsidRPr="001A7E20">
        <w:rPr>
          <w:rFonts w:cs="Arial"/>
          <w:szCs w:val="24"/>
        </w:rPr>
        <w:t xml:space="preserve">. Dále má dítě možnost požádat o rozhovor s </w:t>
      </w:r>
      <w:r w:rsidR="009134D3">
        <w:rPr>
          <w:rFonts w:cs="Arial"/>
          <w:szCs w:val="24"/>
        </w:rPr>
        <w:t>pracovníkem</w:t>
      </w:r>
      <w:r w:rsidRPr="001A7E20">
        <w:rPr>
          <w:rFonts w:cs="Arial"/>
          <w:szCs w:val="24"/>
        </w:rPr>
        <w:t xml:space="preserve"> OSPOD, dozorovým státním zástupcem, napsat na Kancelář veřejného ochr</w:t>
      </w:r>
      <w:r w:rsidR="009134D3">
        <w:rPr>
          <w:rFonts w:cs="Arial"/>
          <w:szCs w:val="24"/>
        </w:rPr>
        <w:t>ánce práv nebo ČŠI a MŠMT (zřizovatel)</w:t>
      </w:r>
      <w:r w:rsidRPr="001A7E20">
        <w:rPr>
          <w:rFonts w:cs="Arial"/>
          <w:szCs w:val="24"/>
        </w:rPr>
        <w:t>.</w:t>
      </w:r>
      <w:bookmarkStart w:id="77" w:name="_Toc118453672"/>
    </w:p>
    <w:p w14:paraId="582783A4" w14:textId="77777777" w:rsidR="007B6226" w:rsidRPr="006A159A" w:rsidRDefault="007B6226" w:rsidP="007B6226">
      <w:pPr>
        <w:spacing w:after="0" w:line="240" w:lineRule="auto"/>
        <w:ind w:firstLine="709"/>
        <w:jc w:val="both"/>
        <w:rPr>
          <w:rFonts w:cs="Arial"/>
          <w:b/>
          <w:szCs w:val="24"/>
        </w:rPr>
      </w:pPr>
    </w:p>
    <w:p w14:paraId="2CB4C455" w14:textId="3599F14A" w:rsidR="00161123" w:rsidRPr="00C41A40" w:rsidRDefault="00F9530A" w:rsidP="001A7E20">
      <w:pPr>
        <w:pStyle w:val="Nadpis1"/>
      </w:pPr>
      <w:r>
        <w:t>8</w:t>
      </w:r>
      <w:r w:rsidR="00707A89" w:rsidRPr="00C41A40">
        <w:t>. Úhrada nákladů na péči o děti v</w:t>
      </w:r>
      <w:r w:rsidR="00161123" w:rsidRPr="00C41A40">
        <w:t> </w:t>
      </w:r>
      <w:r w:rsidR="00707A89" w:rsidRPr="00C41A40">
        <w:t>DDÚ</w:t>
      </w:r>
      <w:bookmarkEnd w:id="77"/>
    </w:p>
    <w:p w14:paraId="46724F1E" w14:textId="67B6AA31" w:rsidR="00161123" w:rsidRDefault="00707A89" w:rsidP="00161123">
      <w:pPr>
        <w:pStyle w:val="Zkladntext"/>
        <w:ind w:firstLine="708"/>
        <w:rPr>
          <w:rFonts w:ascii="Arial" w:eastAsiaTheme="minorHAnsi" w:hAnsi="Arial" w:cs="Arial"/>
          <w:szCs w:val="24"/>
          <w:lang w:eastAsia="en-US"/>
        </w:rPr>
      </w:pPr>
      <w:r w:rsidRPr="00161123">
        <w:rPr>
          <w:rFonts w:ascii="Arial" w:eastAsiaTheme="minorHAnsi" w:hAnsi="Arial" w:cs="Arial"/>
          <w:szCs w:val="24"/>
          <w:lang w:eastAsia="en-US"/>
        </w:rPr>
        <w:t>Rozhodnutí o úhradě příspěvku na péči poskytovanou dětem v DDÚ vydává ředitel DDÚ v souladu se zákonem č. 109/2002 Sb</w:t>
      </w:r>
      <w:r w:rsidR="009134D3">
        <w:rPr>
          <w:rFonts w:ascii="Arial" w:eastAsiaTheme="minorHAnsi" w:hAnsi="Arial" w:cs="Arial"/>
          <w:szCs w:val="24"/>
          <w:lang w:eastAsia="en-US"/>
        </w:rPr>
        <w:t>.</w:t>
      </w:r>
      <w:r w:rsidRPr="00161123">
        <w:rPr>
          <w:rFonts w:ascii="Arial" w:eastAsiaTheme="minorHAnsi" w:hAnsi="Arial" w:cs="Arial"/>
          <w:szCs w:val="24"/>
          <w:lang w:eastAsia="en-US"/>
        </w:rPr>
        <w:t xml:space="preserve"> </w:t>
      </w:r>
    </w:p>
    <w:p w14:paraId="28EF5F74" w14:textId="77777777" w:rsidR="00161123" w:rsidRDefault="00161123" w:rsidP="00161123">
      <w:pPr>
        <w:pStyle w:val="Zkladntext"/>
        <w:ind w:firstLine="708"/>
      </w:pPr>
    </w:p>
    <w:p w14:paraId="406AC40A" w14:textId="25813810" w:rsidR="0073499C" w:rsidRDefault="00707A89" w:rsidP="006A159A">
      <w:pPr>
        <w:pStyle w:val="Zkladntext"/>
        <w:spacing w:after="100" w:afterAutospacing="1"/>
        <w:ind w:firstLine="708"/>
      </w:pPr>
      <w:r w:rsidRPr="00161123">
        <w:rPr>
          <w:rFonts w:ascii="Arial" w:hAnsi="Arial" w:cs="Arial"/>
        </w:rPr>
        <w:lastRenderedPageBreak/>
        <w:t xml:space="preserve">Proti tomuto rozhodnutí lze podat odvolání </w:t>
      </w:r>
      <w:r w:rsidR="009134D3">
        <w:rPr>
          <w:rFonts w:ascii="Arial" w:hAnsi="Arial" w:cs="Arial"/>
        </w:rPr>
        <w:t xml:space="preserve">na MŠMT prostřednictvím ředitele </w:t>
      </w:r>
      <w:r w:rsidRPr="00161123">
        <w:rPr>
          <w:rFonts w:ascii="Arial" w:hAnsi="Arial" w:cs="Arial"/>
        </w:rPr>
        <w:t>DDÚ do 15 dnů ode dne převzetí oznámení o rozhodnutí. Odvolání nemá odkladný účinek.</w:t>
      </w:r>
    </w:p>
    <w:p w14:paraId="3197C301" w14:textId="4F490C54" w:rsidR="00A755D1" w:rsidRPr="00F9530A" w:rsidRDefault="00F9530A" w:rsidP="001A7E20">
      <w:pPr>
        <w:pStyle w:val="Nadpis1"/>
      </w:pPr>
      <w:bookmarkStart w:id="78" w:name="_Toc118453673"/>
      <w:r w:rsidRPr="00F9530A">
        <w:t>9</w:t>
      </w:r>
      <w:r w:rsidR="00A755D1" w:rsidRPr="00F9530A">
        <w:t>. Bezpečnost a ochrana zdraví</w:t>
      </w:r>
      <w:bookmarkEnd w:id="78"/>
    </w:p>
    <w:p w14:paraId="2620C992" w14:textId="489152EB" w:rsidR="00A755D1" w:rsidRPr="00DC3DDC" w:rsidRDefault="00F9530A" w:rsidP="001A7E20">
      <w:pPr>
        <w:pStyle w:val="Nadpis3"/>
        <w:spacing w:before="100" w:beforeAutospacing="1" w:after="100" w:afterAutospacing="1"/>
      </w:pPr>
      <w:bookmarkStart w:id="79" w:name="_Toc118453674"/>
      <w:r>
        <w:t>9</w:t>
      </w:r>
      <w:r w:rsidR="00A755D1" w:rsidRPr="00DC3DDC">
        <w:t>.1 Poučení při jednotlivých činnostech</w:t>
      </w:r>
      <w:bookmarkEnd w:id="79"/>
    </w:p>
    <w:p w14:paraId="52E1A61A" w14:textId="77777777" w:rsidR="00A755D1" w:rsidRPr="001B5EF2" w:rsidRDefault="00A755D1" w:rsidP="0034533F">
      <w:pPr>
        <w:pStyle w:val="Zkladntextodsazen3"/>
        <w:widowControl w:val="0"/>
        <w:autoSpaceDE w:val="0"/>
        <w:autoSpaceDN w:val="0"/>
        <w:adjustRightInd w:val="0"/>
      </w:pPr>
      <w:r w:rsidRPr="001B5EF2">
        <w:t xml:space="preserve">Zásady při zajištění bezpečnosti dětí upravuje metodický pokyn MŠMT ČR č.j. </w:t>
      </w:r>
      <w:r w:rsidRPr="002F18F9">
        <w:t>37014/2005-25.</w:t>
      </w:r>
    </w:p>
    <w:p w14:paraId="35AE18E6" w14:textId="511BAF6F" w:rsidR="00A755D1" w:rsidRPr="001B5EF2" w:rsidRDefault="008C7240" w:rsidP="00A755D1">
      <w:pPr>
        <w:widowControl w:val="0"/>
        <w:autoSpaceDE w:val="0"/>
        <w:autoSpaceDN w:val="0"/>
        <w:adjustRightInd w:val="0"/>
        <w:ind w:firstLine="360"/>
        <w:jc w:val="both"/>
        <w:rPr>
          <w:rFonts w:cs="Arial"/>
          <w:szCs w:val="24"/>
        </w:rPr>
      </w:pPr>
      <w:r>
        <w:rPr>
          <w:rFonts w:cs="Arial"/>
          <w:szCs w:val="24"/>
        </w:rPr>
        <w:t xml:space="preserve">Pedagogičtí pracovníci </w:t>
      </w:r>
      <w:r w:rsidR="00626F47">
        <w:rPr>
          <w:rFonts w:cs="Arial"/>
          <w:szCs w:val="24"/>
        </w:rPr>
        <w:t>zařízení jsou povinn</w:t>
      </w:r>
      <w:r w:rsidR="003D62AB">
        <w:rPr>
          <w:rFonts w:cs="Arial"/>
          <w:szCs w:val="24"/>
        </w:rPr>
        <w:t>i</w:t>
      </w:r>
      <w:r w:rsidR="00626F47">
        <w:rPr>
          <w:rFonts w:cs="Arial"/>
          <w:szCs w:val="24"/>
        </w:rPr>
        <w:t xml:space="preserve"> zajistit nad dětmi náležitý dohled.</w:t>
      </w:r>
    </w:p>
    <w:p w14:paraId="72FE0725" w14:textId="32C7DF98" w:rsidR="00A755D1" w:rsidRPr="003D62AB" w:rsidRDefault="003D62AB" w:rsidP="00172305">
      <w:pPr>
        <w:pStyle w:val="Zkladntext2"/>
        <w:rPr>
          <w:i/>
          <w:iCs/>
        </w:rPr>
      </w:pPr>
      <w:r w:rsidRPr="003D62AB">
        <w:t>Bezpečné chování při činnostech, jichž se žáci účastní při vzdělávání nebo v přímé souvislosti s ním:</w:t>
      </w:r>
    </w:p>
    <w:p w14:paraId="1664FD3F" w14:textId="77777777" w:rsidR="00A755D1" w:rsidRPr="00C9621F" w:rsidRDefault="00A755D1" w:rsidP="00172305">
      <w:pPr>
        <w:widowControl w:val="0"/>
        <w:autoSpaceDE w:val="0"/>
        <w:autoSpaceDN w:val="0"/>
        <w:adjustRightInd w:val="0"/>
        <w:jc w:val="both"/>
        <w:rPr>
          <w:rFonts w:cs="Arial"/>
          <w:szCs w:val="24"/>
          <w:u w:val="single"/>
        </w:rPr>
      </w:pPr>
      <w:r w:rsidRPr="00C9621F">
        <w:rPr>
          <w:rFonts w:cs="Arial"/>
          <w:szCs w:val="24"/>
          <w:u w:val="single"/>
        </w:rPr>
        <w:t>Tělesná výchova</w:t>
      </w:r>
    </w:p>
    <w:p w14:paraId="3B541575" w14:textId="77777777" w:rsidR="00A755D1" w:rsidRPr="00C9621F" w:rsidRDefault="00A755D1" w:rsidP="00AD28D6">
      <w:pPr>
        <w:widowControl w:val="0"/>
        <w:numPr>
          <w:ilvl w:val="0"/>
          <w:numId w:val="35"/>
        </w:numPr>
        <w:tabs>
          <w:tab w:val="left" w:pos="720"/>
        </w:tabs>
        <w:autoSpaceDE w:val="0"/>
        <w:autoSpaceDN w:val="0"/>
        <w:adjustRightInd w:val="0"/>
        <w:spacing w:after="0" w:line="240" w:lineRule="auto"/>
        <w:jc w:val="both"/>
        <w:rPr>
          <w:rFonts w:cs="Arial"/>
          <w:szCs w:val="24"/>
        </w:rPr>
      </w:pPr>
      <w:r w:rsidRPr="00C9621F">
        <w:rPr>
          <w:rFonts w:cs="Arial"/>
          <w:szCs w:val="24"/>
        </w:rPr>
        <w:t>nevrážet do sebe při běhu</w:t>
      </w:r>
      <w:r>
        <w:rPr>
          <w:rFonts w:cs="Arial"/>
          <w:szCs w:val="24"/>
        </w:rPr>
        <w:t>,</w:t>
      </w:r>
    </w:p>
    <w:p w14:paraId="23C7EC7E" w14:textId="77777777" w:rsidR="00A755D1" w:rsidRPr="00C9621F" w:rsidRDefault="00A755D1" w:rsidP="00AD28D6">
      <w:pPr>
        <w:widowControl w:val="0"/>
        <w:numPr>
          <w:ilvl w:val="0"/>
          <w:numId w:val="35"/>
        </w:numPr>
        <w:tabs>
          <w:tab w:val="left" w:pos="720"/>
        </w:tabs>
        <w:autoSpaceDE w:val="0"/>
        <w:autoSpaceDN w:val="0"/>
        <w:adjustRightInd w:val="0"/>
        <w:spacing w:after="0" w:line="240" w:lineRule="auto"/>
        <w:jc w:val="both"/>
        <w:rPr>
          <w:rFonts w:cs="Arial"/>
          <w:szCs w:val="24"/>
        </w:rPr>
      </w:pPr>
      <w:r w:rsidRPr="00C9621F">
        <w:rPr>
          <w:rFonts w:cs="Arial"/>
          <w:szCs w:val="24"/>
        </w:rPr>
        <w:t>nepodrážet si nohy při sportovních hrách</w:t>
      </w:r>
      <w:r>
        <w:rPr>
          <w:rFonts w:cs="Arial"/>
          <w:szCs w:val="24"/>
        </w:rPr>
        <w:t>,</w:t>
      </w:r>
    </w:p>
    <w:p w14:paraId="47C86016" w14:textId="77777777" w:rsidR="00A755D1" w:rsidRPr="00C9621F" w:rsidRDefault="00A755D1" w:rsidP="00AD28D6">
      <w:pPr>
        <w:widowControl w:val="0"/>
        <w:numPr>
          <w:ilvl w:val="0"/>
          <w:numId w:val="35"/>
        </w:numPr>
        <w:tabs>
          <w:tab w:val="left" w:pos="720"/>
        </w:tabs>
        <w:autoSpaceDE w:val="0"/>
        <w:autoSpaceDN w:val="0"/>
        <w:adjustRightInd w:val="0"/>
        <w:spacing w:after="0" w:line="240" w:lineRule="auto"/>
        <w:jc w:val="both"/>
        <w:rPr>
          <w:rFonts w:cs="Arial"/>
          <w:szCs w:val="24"/>
        </w:rPr>
      </w:pPr>
      <w:r w:rsidRPr="00C9621F">
        <w:rPr>
          <w:rFonts w:cs="Arial"/>
          <w:szCs w:val="24"/>
        </w:rPr>
        <w:t>nepodlézat, nepřelézat ploty</w:t>
      </w:r>
      <w:r>
        <w:rPr>
          <w:rFonts w:cs="Arial"/>
          <w:szCs w:val="24"/>
        </w:rPr>
        <w:t>,</w:t>
      </w:r>
    </w:p>
    <w:p w14:paraId="6D1AFC50" w14:textId="77777777" w:rsidR="00A755D1" w:rsidRPr="00C9621F" w:rsidRDefault="00A755D1" w:rsidP="00AD28D6">
      <w:pPr>
        <w:widowControl w:val="0"/>
        <w:numPr>
          <w:ilvl w:val="0"/>
          <w:numId w:val="35"/>
        </w:numPr>
        <w:tabs>
          <w:tab w:val="left" w:pos="720"/>
        </w:tabs>
        <w:autoSpaceDE w:val="0"/>
        <w:autoSpaceDN w:val="0"/>
        <w:adjustRightInd w:val="0"/>
        <w:spacing w:after="0" w:line="240" w:lineRule="auto"/>
        <w:jc w:val="both"/>
        <w:rPr>
          <w:rFonts w:cs="Arial"/>
          <w:szCs w:val="24"/>
        </w:rPr>
      </w:pPr>
      <w:r w:rsidRPr="00C9621F">
        <w:rPr>
          <w:rFonts w:cs="Arial"/>
          <w:szCs w:val="24"/>
        </w:rPr>
        <w:t>v případě, že míč spadne za plot, určí vychovatel dítě, které míč donese</w:t>
      </w:r>
      <w:r>
        <w:rPr>
          <w:rFonts w:cs="Arial"/>
          <w:szCs w:val="24"/>
        </w:rPr>
        <w:t>,</w:t>
      </w:r>
    </w:p>
    <w:p w14:paraId="3F4E7E7A" w14:textId="77777777" w:rsidR="00A755D1" w:rsidRPr="00C9621F" w:rsidRDefault="00A755D1" w:rsidP="00AD28D6">
      <w:pPr>
        <w:widowControl w:val="0"/>
        <w:numPr>
          <w:ilvl w:val="0"/>
          <w:numId w:val="35"/>
        </w:numPr>
        <w:tabs>
          <w:tab w:val="left" w:pos="720"/>
        </w:tabs>
        <w:autoSpaceDE w:val="0"/>
        <w:autoSpaceDN w:val="0"/>
        <w:adjustRightInd w:val="0"/>
        <w:spacing w:after="0" w:line="240" w:lineRule="auto"/>
        <w:jc w:val="both"/>
        <w:rPr>
          <w:rFonts w:cs="Arial"/>
          <w:szCs w:val="24"/>
        </w:rPr>
      </w:pPr>
      <w:r w:rsidRPr="00C9621F">
        <w:rPr>
          <w:rFonts w:cs="Arial"/>
          <w:szCs w:val="24"/>
        </w:rPr>
        <w:t>při sportovních hrách (fotbal, hokej…) nedávat velké rány (míčem, pukem…)</w:t>
      </w:r>
      <w:r>
        <w:rPr>
          <w:rFonts w:cs="Arial"/>
          <w:szCs w:val="24"/>
        </w:rPr>
        <w:t>,</w:t>
      </w:r>
    </w:p>
    <w:p w14:paraId="4156DA13" w14:textId="77777777" w:rsidR="00A755D1" w:rsidRPr="00C9621F" w:rsidRDefault="00A755D1" w:rsidP="00AD28D6">
      <w:pPr>
        <w:widowControl w:val="0"/>
        <w:numPr>
          <w:ilvl w:val="0"/>
          <w:numId w:val="35"/>
        </w:numPr>
        <w:tabs>
          <w:tab w:val="left" w:pos="720"/>
        </w:tabs>
        <w:autoSpaceDE w:val="0"/>
        <w:autoSpaceDN w:val="0"/>
        <w:adjustRightInd w:val="0"/>
        <w:spacing w:after="0" w:line="240" w:lineRule="auto"/>
        <w:jc w:val="both"/>
        <w:rPr>
          <w:rFonts w:cs="Arial"/>
          <w:szCs w:val="24"/>
        </w:rPr>
      </w:pPr>
      <w:r w:rsidRPr="00C9621F">
        <w:rPr>
          <w:rFonts w:cs="Arial"/>
          <w:szCs w:val="24"/>
        </w:rPr>
        <w:t>nevěšet se na fotbalovou branku</w:t>
      </w:r>
      <w:r>
        <w:rPr>
          <w:rFonts w:cs="Arial"/>
          <w:szCs w:val="24"/>
        </w:rPr>
        <w:t>.</w:t>
      </w:r>
    </w:p>
    <w:p w14:paraId="3BF8D6E1" w14:textId="77777777" w:rsidR="00A755D1" w:rsidRPr="00C9621F" w:rsidRDefault="00A755D1" w:rsidP="00A755D1">
      <w:pPr>
        <w:widowControl w:val="0"/>
        <w:tabs>
          <w:tab w:val="left" w:pos="720"/>
        </w:tabs>
        <w:autoSpaceDE w:val="0"/>
        <w:autoSpaceDN w:val="0"/>
        <w:adjustRightInd w:val="0"/>
        <w:jc w:val="both"/>
        <w:rPr>
          <w:rFonts w:cs="Arial"/>
          <w:szCs w:val="24"/>
        </w:rPr>
      </w:pPr>
    </w:p>
    <w:p w14:paraId="5458569F" w14:textId="0D6124EA" w:rsidR="00A755D1" w:rsidRPr="00C9621F" w:rsidRDefault="00A755D1" w:rsidP="00172305">
      <w:pPr>
        <w:widowControl w:val="0"/>
        <w:autoSpaceDE w:val="0"/>
        <w:autoSpaceDN w:val="0"/>
        <w:adjustRightInd w:val="0"/>
        <w:jc w:val="both"/>
        <w:rPr>
          <w:rFonts w:cs="Arial"/>
          <w:szCs w:val="24"/>
          <w:u w:val="single"/>
        </w:rPr>
      </w:pPr>
      <w:r w:rsidRPr="00C9621F">
        <w:rPr>
          <w:rFonts w:cs="Arial"/>
          <w:szCs w:val="24"/>
          <w:u w:val="single"/>
        </w:rPr>
        <w:t>Pracovní výchova</w:t>
      </w:r>
    </w:p>
    <w:p w14:paraId="5BFFE648" w14:textId="77777777" w:rsidR="00A755D1" w:rsidRPr="00C9621F" w:rsidRDefault="00A755D1" w:rsidP="00AD28D6">
      <w:pPr>
        <w:widowControl w:val="0"/>
        <w:numPr>
          <w:ilvl w:val="0"/>
          <w:numId w:val="36"/>
        </w:numPr>
        <w:tabs>
          <w:tab w:val="left" w:pos="720"/>
        </w:tabs>
        <w:autoSpaceDE w:val="0"/>
        <w:autoSpaceDN w:val="0"/>
        <w:adjustRightInd w:val="0"/>
        <w:spacing w:after="0" w:line="240" w:lineRule="auto"/>
        <w:jc w:val="both"/>
        <w:rPr>
          <w:rFonts w:cs="Arial"/>
          <w:szCs w:val="24"/>
        </w:rPr>
      </w:pPr>
      <w:r w:rsidRPr="00C9621F">
        <w:rPr>
          <w:rFonts w:cs="Arial"/>
          <w:szCs w:val="24"/>
        </w:rPr>
        <w:t>pracovní nářadí nezvedat nad hlavu, neházet s ním, nosit jej podél těla v kolmé poloze</w:t>
      </w:r>
      <w:r>
        <w:rPr>
          <w:rFonts w:cs="Arial"/>
          <w:szCs w:val="24"/>
        </w:rPr>
        <w:t>,</w:t>
      </w:r>
    </w:p>
    <w:p w14:paraId="03322DCE" w14:textId="77777777" w:rsidR="00A755D1" w:rsidRPr="00C9621F" w:rsidRDefault="00A755D1" w:rsidP="00AD28D6">
      <w:pPr>
        <w:widowControl w:val="0"/>
        <w:numPr>
          <w:ilvl w:val="0"/>
          <w:numId w:val="36"/>
        </w:numPr>
        <w:tabs>
          <w:tab w:val="left" w:pos="720"/>
        </w:tabs>
        <w:autoSpaceDE w:val="0"/>
        <w:autoSpaceDN w:val="0"/>
        <w:adjustRightInd w:val="0"/>
        <w:spacing w:after="0" w:line="240" w:lineRule="auto"/>
        <w:jc w:val="both"/>
        <w:rPr>
          <w:rFonts w:cs="Arial"/>
          <w:szCs w:val="24"/>
        </w:rPr>
      </w:pPr>
      <w:r w:rsidRPr="00C9621F">
        <w:rPr>
          <w:rFonts w:cs="Arial"/>
          <w:szCs w:val="24"/>
        </w:rPr>
        <w:t>nepracovat (nekopat) proti sobě</w:t>
      </w:r>
      <w:r>
        <w:rPr>
          <w:rFonts w:cs="Arial"/>
          <w:szCs w:val="24"/>
        </w:rPr>
        <w:t>,</w:t>
      </w:r>
    </w:p>
    <w:p w14:paraId="3713DC8D" w14:textId="77777777" w:rsidR="00A755D1" w:rsidRPr="00C9621F" w:rsidRDefault="00A755D1" w:rsidP="00AD28D6">
      <w:pPr>
        <w:widowControl w:val="0"/>
        <w:numPr>
          <w:ilvl w:val="0"/>
          <w:numId w:val="36"/>
        </w:numPr>
        <w:tabs>
          <w:tab w:val="left" w:pos="720"/>
        </w:tabs>
        <w:autoSpaceDE w:val="0"/>
        <w:autoSpaceDN w:val="0"/>
        <w:adjustRightInd w:val="0"/>
        <w:spacing w:after="0" w:line="240" w:lineRule="auto"/>
        <w:jc w:val="both"/>
        <w:rPr>
          <w:rFonts w:cs="Arial"/>
          <w:szCs w:val="24"/>
        </w:rPr>
      </w:pPr>
      <w:r w:rsidRPr="00C9621F">
        <w:rPr>
          <w:rFonts w:cs="Arial"/>
          <w:szCs w:val="24"/>
        </w:rPr>
        <w:t>neházet hlínou, pískem, kamením, větvemi</w:t>
      </w:r>
      <w:r>
        <w:rPr>
          <w:rFonts w:cs="Arial"/>
          <w:szCs w:val="24"/>
        </w:rPr>
        <w:t>,</w:t>
      </w:r>
    </w:p>
    <w:p w14:paraId="1000E738" w14:textId="3616BCA6" w:rsidR="00A755D1" w:rsidRPr="00C9621F" w:rsidRDefault="00A755D1" w:rsidP="00AD28D6">
      <w:pPr>
        <w:widowControl w:val="0"/>
        <w:numPr>
          <w:ilvl w:val="0"/>
          <w:numId w:val="36"/>
        </w:numPr>
        <w:tabs>
          <w:tab w:val="left" w:pos="720"/>
        </w:tabs>
        <w:autoSpaceDE w:val="0"/>
        <w:autoSpaceDN w:val="0"/>
        <w:adjustRightInd w:val="0"/>
        <w:spacing w:after="0" w:line="240" w:lineRule="auto"/>
        <w:jc w:val="both"/>
        <w:rPr>
          <w:rFonts w:cs="Arial"/>
          <w:szCs w:val="24"/>
        </w:rPr>
      </w:pPr>
      <w:r w:rsidRPr="00C9621F">
        <w:rPr>
          <w:rFonts w:cs="Arial"/>
          <w:szCs w:val="24"/>
        </w:rPr>
        <w:t xml:space="preserve">s kolečky, </w:t>
      </w:r>
      <w:r w:rsidR="009134D3">
        <w:rPr>
          <w:rFonts w:cs="Arial"/>
          <w:szCs w:val="24"/>
        </w:rPr>
        <w:t xml:space="preserve">s </w:t>
      </w:r>
      <w:r w:rsidRPr="00C9621F">
        <w:rPr>
          <w:rFonts w:cs="Arial"/>
          <w:szCs w:val="24"/>
        </w:rPr>
        <w:t>vozíkem neběhat, nevozit v něm jiné děti</w:t>
      </w:r>
      <w:r>
        <w:rPr>
          <w:rFonts w:cs="Arial"/>
          <w:szCs w:val="24"/>
        </w:rPr>
        <w:t>,</w:t>
      </w:r>
    </w:p>
    <w:p w14:paraId="0DB2F93B" w14:textId="77777777" w:rsidR="00A755D1" w:rsidRPr="00C9621F" w:rsidRDefault="00A755D1" w:rsidP="00AD28D6">
      <w:pPr>
        <w:widowControl w:val="0"/>
        <w:numPr>
          <w:ilvl w:val="0"/>
          <w:numId w:val="36"/>
        </w:numPr>
        <w:tabs>
          <w:tab w:val="left" w:pos="720"/>
        </w:tabs>
        <w:autoSpaceDE w:val="0"/>
        <w:autoSpaceDN w:val="0"/>
        <w:adjustRightInd w:val="0"/>
        <w:spacing w:after="0" w:line="240" w:lineRule="auto"/>
        <w:jc w:val="both"/>
        <w:rPr>
          <w:rFonts w:cs="Arial"/>
          <w:szCs w:val="24"/>
        </w:rPr>
      </w:pPr>
      <w:r w:rsidRPr="00C9621F">
        <w:rPr>
          <w:rFonts w:cs="Arial"/>
          <w:szCs w:val="24"/>
        </w:rPr>
        <w:t>při očistě nářadí dbát, aby nebylo nikomu ublíženo</w:t>
      </w:r>
      <w:r>
        <w:rPr>
          <w:rFonts w:cs="Arial"/>
          <w:szCs w:val="24"/>
        </w:rPr>
        <w:t>,</w:t>
      </w:r>
    </w:p>
    <w:p w14:paraId="26101484" w14:textId="37FCA621" w:rsidR="00A755D1" w:rsidRPr="00C9621F" w:rsidRDefault="00A755D1" w:rsidP="00AD28D6">
      <w:pPr>
        <w:widowControl w:val="0"/>
        <w:numPr>
          <w:ilvl w:val="0"/>
          <w:numId w:val="36"/>
        </w:numPr>
        <w:tabs>
          <w:tab w:val="left" w:pos="720"/>
        </w:tabs>
        <w:autoSpaceDE w:val="0"/>
        <w:autoSpaceDN w:val="0"/>
        <w:adjustRightInd w:val="0"/>
        <w:spacing w:after="0" w:line="240" w:lineRule="auto"/>
        <w:jc w:val="both"/>
        <w:rPr>
          <w:rFonts w:cs="Arial"/>
          <w:szCs w:val="24"/>
        </w:rPr>
      </w:pPr>
      <w:r w:rsidRPr="00C9621F">
        <w:rPr>
          <w:rFonts w:cs="Arial"/>
          <w:szCs w:val="24"/>
        </w:rPr>
        <w:t xml:space="preserve">nepracovat s poškozeným nářadím; v případě že dítě zjistí, že je nářadí poškozeno, je povinno toto nahlásit </w:t>
      </w:r>
      <w:r w:rsidR="00E53F37">
        <w:rPr>
          <w:rFonts w:cs="Arial"/>
          <w:szCs w:val="24"/>
        </w:rPr>
        <w:t>pedagogickému pracovníkovi</w:t>
      </w:r>
      <w:r>
        <w:rPr>
          <w:rFonts w:cs="Arial"/>
          <w:szCs w:val="24"/>
        </w:rPr>
        <w:t>.</w:t>
      </w:r>
    </w:p>
    <w:p w14:paraId="51EFDBC0" w14:textId="77777777" w:rsidR="00A755D1" w:rsidRPr="00C9621F" w:rsidRDefault="00A755D1" w:rsidP="00A755D1">
      <w:pPr>
        <w:widowControl w:val="0"/>
        <w:tabs>
          <w:tab w:val="left" w:pos="720"/>
        </w:tabs>
        <w:autoSpaceDE w:val="0"/>
        <w:autoSpaceDN w:val="0"/>
        <w:adjustRightInd w:val="0"/>
        <w:jc w:val="both"/>
        <w:rPr>
          <w:rFonts w:cs="Arial"/>
          <w:szCs w:val="24"/>
        </w:rPr>
      </w:pPr>
    </w:p>
    <w:p w14:paraId="79CE3FBF" w14:textId="77777777" w:rsidR="00A755D1" w:rsidRPr="00C9621F" w:rsidRDefault="00A755D1" w:rsidP="00172305">
      <w:pPr>
        <w:widowControl w:val="0"/>
        <w:autoSpaceDE w:val="0"/>
        <w:autoSpaceDN w:val="0"/>
        <w:adjustRightInd w:val="0"/>
        <w:jc w:val="both"/>
        <w:rPr>
          <w:rFonts w:cs="Arial"/>
          <w:szCs w:val="24"/>
          <w:u w:val="single"/>
        </w:rPr>
      </w:pPr>
      <w:r w:rsidRPr="00C9621F">
        <w:rPr>
          <w:rFonts w:cs="Arial"/>
          <w:szCs w:val="24"/>
          <w:u w:val="single"/>
        </w:rPr>
        <w:t>Budova</w:t>
      </w:r>
    </w:p>
    <w:p w14:paraId="78706AE9"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neházet různými předměty</w:t>
      </w:r>
      <w:r>
        <w:rPr>
          <w:rFonts w:cs="Arial"/>
          <w:szCs w:val="24"/>
        </w:rPr>
        <w:t>,</w:t>
      </w:r>
    </w:p>
    <w:p w14:paraId="0BC25579"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nechodit s nůžkami, kružítkem, ostrými předměty</w:t>
      </w:r>
      <w:r>
        <w:rPr>
          <w:rFonts w:cs="Arial"/>
          <w:szCs w:val="24"/>
        </w:rPr>
        <w:t>,</w:t>
      </w:r>
    </w:p>
    <w:p w14:paraId="3955BAEE"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neotvírat bez dovolení vychovatele nebo učitele okna, nevyklánět se</w:t>
      </w:r>
      <w:r>
        <w:rPr>
          <w:rFonts w:cs="Arial"/>
          <w:szCs w:val="24"/>
        </w:rPr>
        <w:t>,</w:t>
      </w:r>
    </w:p>
    <w:p w14:paraId="28F10A3D"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neběhat po třídě, nepodrážet nohy</w:t>
      </w:r>
      <w:r>
        <w:rPr>
          <w:rFonts w:cs="Arial"/>
          <w:szCs w:val="24"/>
        </w:rPr>
        <w:t>,</w:t>
      </w:r>
    </w:p>
    <w:p w14:paraId="42228E77"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nehoupat se na židlích</w:t>
      </w:r>
      <w:r>
        <w:rPr>
          <w:rFonts w:cs="Arial"/>
          <w:szCs w:val="24"/>
        </w:rPr>
        <w:t>,</w:t>
      </w:r>
    </w:p>
    <w:p w14:paraId="42C04FEF"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nesedět na lavicích</w:t>
      </w:r>
      <w:r>
        <w:rPr>
          <w:rFonts w:cs="Arial"/>
          <w:szCs w:val="24"/>
        </w:rPr>
        <w:t>,</w:t>
      </w:r>
    </w:p>
    <w:p w14:paraId="66C76275"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rozlitou vodu ihned utřít</w:t>
      </w:r>
      <w:r>
        <w:rPr>
          <w:rFonts w:cs="Arial"/>
          <w:szCs w:val="24"/>
        </w:rPr>
        <w:t>,</w:t>
      </w:r>
    </w:p>
    <w:p w14:paraId="0A190C28"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zákaz obsluhy elektrických spotřebičů a přijímačů</w:t>
      </w:r>
      <w:r>
        <w:rPr>
          <w:rFonts w:cs="Arial"/>
          <w:szCs w:val="24"/>
        </w:rPr>
        <w:t>,</w:t>
      </w:r>
    </w:p>
    <w:p w14:paraId="7DF41259"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neběhat po schodech ani po chodbě</w:t>
      </w:r>
      <w:r>
        <w:rPr>
          <w:rFonts w:cs="Arial"/>
          <w:szCs w:val="24"/>
        </w:rPr>
        <w:t>,</w:t>
      </w:r>
    </w:p>
    <w:p w14:paraId="1770ECE6"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po chodbách se pohybovat ve dvojicích nebo v zástupu, dle pokynů vychovatelů či učitelů</w:t>
      </w:r>
      <w:r>
        <w:rPr>
          <w:rFonts w:cs="Arial"/>
          <w:szCs w:val="24"/>
        </w:rPr>
        <w:t>,</w:t>
      </w:r>
    </w:p>
    <w:p w14:paraId="623D041A"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při koupání dbát na to, aby byla podlaha suchá, chodit pomalu</w:t>
      </w:r>
      <w:r>
        <w:rPr>
          <w:rFonts w:cs="Arial"/>
          <w:szCs w:val="24"/>
        </w:rPr>
        <w:t>,</w:t>
      </w:r>
    </w:p>
    <w:p w14:paraId="59D33D66"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neopírat se o umyvadla</w:t>
      </w:r>
      <w:r>
        <w:rPr>
          <w:rFonts w:cs="Arial"/>
          <w:szCs w:val="24"/>
        </w:rPr>
        <w:t>,</w:t>
      </w:r>
    </w:p>
    <w:p w14:paraId="17E757BC"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lastRenderedPageBreak/>
        <w:t>v ložnicích neskákat po postelích</w:t>
      </w:r>
      <w:r>
        <w:rPr>
          <w:rFonts w:cs="Arial"/>
          <w:szCs w:val="24"/>
        </w:rPr>
        <w:t>,</w:t>
      </w:r>
    </w:p>
    <w:p w14:paraId="211D8D6F" w14:textId="553976DF"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 xml:space="preserve">před příchodem do jídelny se upravit a čekat po skupinách na pokyn </w:t>
      </w:r>
      <w:r w:rsidR="00E53F37">
        <w:rPr>
          <w:rFonts w:cs="Arial"/>
          <w:szCs w:val="24"/>
        </w:rPr>
        <w:t>pedagogického pracovníka</w:t>
      </w:r>
      <w:r w:rsidRPr="00C9621F">
        <w:rPr>
          <w:rFonts w:cs="Arial"/>
          <w:szCs w:val="24"/>
        </w:rPr>
        <w:t xml:space="preserve"> (služba provede prostření)</w:t>
      </w:r>
      <w:r>
        <w:rPr>
          <w:rFonts w:cs="Arial"/>
          <w:szCs w:val="24"/>
        </w:rPr>
        <w:t>,</w:t>
      </w:r>
    </w:p>
    <w:p w14:paraId="05C78F67"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do jídelny vcházet pomalu, v klidu, po skupinách</w:t>
      </w:r>
      <w:r>
        <w:rPr>
          <w:rFonts w:cs="Arial"/>
          <w:szCs w:val="24"/>
        </w:rPr>
        <w:t>,</w:t>
      </w:r>
    </w:p>
    <w:p w14:paraId="53D51F1C"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nehrát si a nezvedat příbory proti sobě nebo ostatním dětem</w:t>
      </w:r>
      <w:r>
        <w:rPr>
          <w:rFonts w:cs="Arial"/>
          <w:szCs w:val="24"/>
        </w:rPr>
        <w:t>,</w:t>
      </w:r>
    </w:p>
    <w:p w14:paraId="321753F5" w14:textId="77777777" w:rsidR="00A755D1" w:rsidRPr="00C9621F" w:rsidRDefault="00A755D1" w:rsidP="00AD28D6">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služba v jídelně rozdává hrnky a příbory (nosí se v ruce po jednom), po jídle zajišťuje úklid nádobí</w:t>
      </w:r>
      <w:r>
        <w:rPr>
          <w:rFonts w:cs="Arial"/>
          <w:szCs w:val="24"/>
        </w:rPr>
        <w:t>,</w:t>
      </w:r>
    </w:p>
    <w:p w14:paraId="43FCAF3A" w14:textId="77777777" w:rsidR="00A755D1" w:rsidRPr="00C9621F" w:rsidRDefault="00A755D1" w:rsidP="005C13F4">
      <w:pPr>
        <w:widowControl w:val="0"/>
        <w:numPr>
          <w:ilvl w:val="0"/>
          <w:numId w:val="37"/>
        </w:numPr>
        <w:tabs>
          <w:tab w:val="left" w:pos="720"/>
        </w:tabs>
        <w:autoSpaceDE w:val="0"/>
        <w:autoSpaceDN w:val="0"/>
        <w:adjustRightInd w:val="0"/>
        <w:spacing w:after="0" w:line="240" w:lineRule="auto"/>
        <w:jc w:val="both"/>
        <w:rPr>
          <w:rFonts w:cs="Arial"/>
          <w:szCs w:val="24"/>
        </w:rPr>
      </w:pPr>
      <w:r w:rsidRPr="00C9621F">
        <w:rPr>
          <w:rFonts w:cs="Arial"/>
          <w:szCs w:val="24"/>
        </w:rPr>
        <w:t>při nástupech se děti chovají klidně a nevráží do sebe</w:t>
      </w:r>
      <w:r>
        <w:rPr>
          <w:rFonts w:cs="Arial"/>
          <w:szCs w:val="24"/>
        </w:rPr>
        <w:t>.</w:t>
      </w:r>
    </w:p>
    <w:p w14:paraId="714960FC" w14:textId="77777777" w:rsidR="005C13F4" w:rsidRDefault="005C13F4" w:rsidP="005C13F4">
      <w:pPr>
        <w:spacing w:after="0"/>
        <w:rPr>
          <w:u w:val="single"/>
        </w:rPr>
      </w:pPr>
    </w:p>
    <w:p w14:paraId="2381CC0B" w14:textId="19F154C7" w:rsidR="00A755D1" w:rsidRPr="00D91142" w:rsidRDefault="005C13F4" w:rsidP="005C13F4">
      <w:pPr>
        <w:spacing w:after="0"/>
        <w:rPr>
          <w:u w:val="single"/>
        </w:rPr>
      </w:pPr>
      <w:r>
        <w:rPr>
          <w:u w:val="single"/>
        </w:rPr>
        <w:t>V</w:t>
      </w:r>
      <w:r w:rsidR="00A755D1" w:rsidRPr="00D91142">
        <w:rPr>
          <w:u w:val="single"/>
        </w:rPr>
        <w:t>ycházky, výlety</w:t>
      </w:r>
    </w:p>
    <w:p w14:paraId="457D8B80" w14:textId="77777777" w:rsidR="00A755D1" w:rsidRPr="00C9621F" w:rsidRDefault="00A755D1" w:rsidP="00AD28D6">
      <w:pPr>
        <w:widowControl w:val="0"/>
        <w:numPr>
          <w:ilvl w:val="0"/>
          <w:numId w:val="38"/>
        </w:numPr>
        <w:tabs>
          <w:tab w:val="left" w:pos="720"/>
        </w:tabs>
        <w:autoSpaceDE w:val="0"/>
        <w:autoSpaceDN w:val="0"/>
        <w:adjustRightInd w:val="0"/>
        <w:spacing w:after="100" w:afterAutospacing="1" w:line="240" w:lineRule="auto"/>
        <w:jc w:val="both"/>
        <w:rPr>
          <w:rFonts w:cs="Arial"/>
          <w:szCs w:val="24"/>
        </w:rPr>
      </w:pPr>
      <w:r w:rsidRPr="00C9621F">
        <w:rPr>
          <w:rFonts w:cs="Arial"/>
          <w:szCs w:val="24"/>
        </w:rPr>
        <w:t>po cestě se chodí po pravé straně vozovky ve dvojicích</w:t>
      </w:r>
      <w:r>
        <w:rPr>
          <w:rFonts w:cs="Arial"/>
          <w:szCs w:val="24"/>
        </w:rPr>
        <w:t>,</w:t>
      </w:r>
    </w:p>
    <w:p w14:paraId="7C5D8E9B" w14:textId="294F9228" w:rsidR="00A755D1" w:rsidRPr="00C9621F" w:rsidRDefault="00A755D1" w:rsidP="00AD28D6">
      <w:pPr>
        <w:widowControl w:val="0"/>
        <w:numPr>
          <w:ilvl w:val="0"/>
          <w:numId w:val="38"/>
        </w:numPr>
        <w:tabs>
          <w:tab w:val="left" w:pos="720"/>
        </w:tabs>
        <w:autoSpaceDE w:val="0"/>
        <w:autoSpaceDN w:val="0"/>
        <w:adjustRightInd w:val="0"/>
        <w:spacing w:after="0" w:line="240" w:lineRule="auto"/>
        <w:jc w:val="both"/>
        <w:rPr>
          <w:rFonts w:cs="Arial"/>
          <w:szCs w:val="24"/>
        </w:rPr>
      </w:pPr>
      <w:r w:rsidRPr="00C9621F">
        <w:rPr>
          <w:rFonts w:cs="Arial"/>
          <w:szCs w:val="24"/>
        </w:rPr>
        <w:t xml:space="preserve">určená první dvojice se přizpůsobuje chůzi ostatních, reaguje na pokyny </w:t>
      </w:r>
      <w:r w:rsidR="00E53F37">
        <w:rPr>
          <w:rFonts w:cs="Arial"/>
          <w:szCs w:val="24"/>
        </w:rPr>
        <w:t>pedagogického pracovníka</w:t>
      </w:r>
      <w:r>
        <w:rPr>
          <w:rFonts w:cs="Arial"/>
          <w:szCs w:val="24"/>
        </w:rPr>
        <w:t>,</w:t>
      </w:r>
    </w:p>
    <w:p w14:paraId="2C34B9BC" w14:textId="77777777" w:rsidR="00A755D1" w:rsidRPr="00C9621F" w:rsidRDefault="00A755D1" w:rsidP="00AD28D6">
      <w:pPr>
        <w:widowControl w:val="0"/>
        <w:numPr>
          <w:ilvl w:val="0"/>
          <w:numId w:val="38"/>
        </w:numPr>
        <w:tabs>
          <w:tab w:val="left" w:pos="720"/>
        </w:tabs>
        <w:autoSpaceDE w:val="0"/>
        <w:autoSpaceDN w:val="0"/>
        <w:adjustRightInd w:val="0"/>
        <w:spacing w:after="0" w:line="240" w:lineRule="auto"/>
        <w:jc w:val="both"/>
        <w:rPr>
          <w:rFonts w:cs="Arial"/>
          <w:szCs w:val="24"/>
        </w:rPr>
      </w:pPr>
      <w:r w:rsidRPr="00C9621F">
        <w:rPr>
          <w:rFonts w:cs="Arial"/>
          <w:szCs w:val="24"/>
        </w:rPr>
        <w:t>neskáče se do příkopů</w:t>
      </w:r>
      <w:r>
        <w:rPr>
          <w:rFonts w:cs="Arial"/>
          <w:szCs w:val="24"/>
        </w:rPr>
        <w:t>,</w:t>
      </w:r>
    </w:p>
    <w:p w14:paraId="7DC62AA6" w14:textId="77777777" w:rsidR="00A755D1" w:rsidRPr="00C9621F" w:rsidRDefault="00A755D1" w:rsidP="00AD28D6">
      <w:pPr>
        <w:widowControl w:val="0"/>
        <w:numPr>
          <w:ilvl w:val="0"/>
          <w:numId w:val="38"/>
        </w:numPr>
        <w:tabs>
          <w:tab w:val="left" w:pos="720"/>
        </w:tabs>
        <w:autoSpaceDE w:val="0"/>
        <w:autoSpaceDN w:val="0"/>
        <w:adjustRightInd w:val="0"/>
        <w:spacing w:after="0" w:line="240" w:lineRule="auto"/>
        <w:jc w:val="both"/>
        <w:rPr>
          <w:rFonts w:cs="Arial"/>
          <w:szCs w:val="24"/>
        </w:rPr>
      </w:pPr>
      <w:r w:rsidRPr="00C9621F">
        <w:rPr>
          <w:rFonts w:cs="Arial"/>
          <w:szCs w:val="24"/>
        </w:rPr>
        <w:t>nejí a netrhají se žádné plody okolo cesty</w:t>
      </w:r>
      <w:r>
        <w:rPr>
          <w:rFonts w:cs="Arial"/>
          <w:szCs w:val="24"/>
        </w:rPr>
        <w:t>,</w:t>
      </w:r>
    </w:p>
    <w:p w14:paraId="365F1BD7" w14:textId="77777777" w:rsidR="00A755D1" w:rsidRPr="00C9621F" w:rsidRDefault="00A755D1" w:rsidP="00AD28D6">
      <w:pPr>
        <w:widowControl w:val="0"/>
        <w:numPr>
          <w:ilvl w:val="0"/>
          <w:numId w:val="38"/>
        </w:numPr>
        <w:tabs>
          <w:tab w:val="left" w:pos="720"/>
        </w:tabs>
        <w:autoSpaceDE w:val="0"/>
        <w:autoSpaceDN w:val="0"/>
        <w:adjustRightInd w:val="0"/>
        <w:spacing w:after="0" w:line="240" w:lineRule="auto"/>
        <w:jc w:val="both"/>
        <w:rPr>
          <w:rFonts w:cs="Arial"/>
          <w:szCs w:val="24"/>
        </w:rPr>
      </w:pPr>
      <w:r w:rsidRPr="00C9621F">
        <w:rPr>
          <w:rFonts w:cs="Arial"/>
          <w:szCs w:val="24"/>
        </w:rPr>
        <w:t>dětem není dovoleno sahat na zvířata</w:t>
      </w:r>
      <w:r>
        <w:rPr>
          <w:rFonts w:cs="Arial"/>
          <w:szCs w:val="24"/>
        </w:rPr>
        <w:t>,</w:t>
      </w:r>
    </w:p>
    <w:p w14:paraId="79BBD28E" w14:textId="77777777" w:rsidR="00A755D1" w:rsidRPr="00C9621F" w:rsidRDefault="00A755D1" w:rsidP="00AD28D6">
      <w:pPr>
        <w:widowControl w:val="0"/>
        <w:numPr>
          <w:ilvl w:val="0"/>
          <w:numId w:val="38"/>
        </w:numPr>
        <w:tabs>
          <w:tab w:val="left" w:pos="720"/>
        </w:tabs>
        <w:autoSpaceDE w:val="0"/>
        <w:autoSpaceDN w:val="0"/>
        <w:adjustRightInd w:val="0"/>
        <w:spacing w:after="0" w:line="240" w:lineRule="auto"/>
        <w:jc w:val="both"/>
        <w:rPr>
          <w:rFonts w:cs="Arial"/>
          <w:szCs w:val="24"/>
        </w:rPr>
      </w:pPr>
      <w:r w:rsidRPr="00C9621F">
        <w:rPr>
          <w:rFonts w:cs="Arial"/>
          <w:szCs w:val="24"/>
        </w:rPr>
        <w:t>nelézt na ploty, ohrady</w:t>
      </w:r>
      <w:r>
        <w:rPr>
          <w:rFonts w:cs="Arial"/>
          <w:szCs w:val="24"/>
        </w:rPr>
        <w:t>,</w:t>
      </w:r>
    </w:p>
    <w:p w14:paraId="10B8F154" w14:textId="5C346EE5" w:rsidR="005230E2" w:rsidRPr="005230E2" w:rsidRDefault="00A755D1" w:rsidP="005230E2">
      <w:pPr>
        <w:widowControl w:val="0"/>
        <w:numPr>
          <w:ilvl w:val="0"/>
          <w:numId w:val="38"/>
        </w:numPr>
        <w:tabs>
          <w:tab w:val="left" w:pos="720"/>
        </w:tabs>
        <w:autoSpaceDE w:val="0"/>
        <w:autoSpaceDN w:val="0"/>
        <w:adjustRightInd w:val="0"/>
        <w:spacing w:after="100" w:afterAutospacing="1" w:line="240" w:lineRule="auto"/>
        <w:jc w:val="both"/>
        <w:rPr>
          <w:rFonts w:cs="Arial"/>
          <w:szCs w:val="24"/>
          <w:u w:val="single"/>
        </w:rPr>
      </w:pPr>
      <w:r w:rsidRPr="005230E2">
        <w:rPr>
          <w:rFonts w:cs="Arial"/>
          <w:szCs w:val="24"/>
        </w:rPr>
        <w:t>dodržovat pravidla slušného chování v dopravních prostředcích.</w:t>
      </w:r>
    </w:p>
    <w:p w14:paraId="44D54923" w14:textId="6EF76F03" w:rsidR="00A755D1" w:rsidRPr="00C9621F" w:rsidRDefault="00A755D1" w:rsidP="0034533F">
      <w:pPr>
        <w:widowControl w:val="0"/>
        <w:autoSpaceDE w:val="0"/>
        <w:autoSpaceDN w:val="0"/>
        <w:adjustRightInd w:val="0"/>
        <w:spacing w:after="100" w:afterAutospacing="1"/>
        <w:jc w:val="both"/>
        <w:rPr>
          <w:rFonts w:cs="Arial"/>
          <w:szCs w:val="24"/>
          <w:u w:val="single"/>
        </w:rPr>
      </w:pPr>
      <w:r w:rsidRPr="00C9621F">
        <w:rPr>
          <w:rFonts w:cs="Arial"/>
          <w:szCs w:val="24"/>
          <w:u w:val="single"/>
        </w:rPr>
        <w:t xml:space="preserve">Sezónní koupání, bruslení, lyžování, </w:t>
      </w:r>
      <w:r w:rsidR="0034533F">
        <w:rPr>
          <w:rFonts w:cs="Arial"/>
          <w:szCs w:val="24"/>
          <w:u w:val="single"/>
        </w:rPr>
        <w:t xml:space="preserve">jízda na kolech, </w:t>
      </w:r>
      <w:r w:rsidRPr="00C9621F">
        <w:rPr>
          <w:rFonts w:cs="Arial"/>
          <w:szCs w:val="24"/>
          <w:u w:val="single"/>
        </w:rPr>
        <w:t>sáňkování</w:t>
      </w:r>
    </w:p>
    <w:p w14:paraId="45639F5A" w14:textId="77777777" w:rsidR="00A755D1" w:rsidRPr="002267BC" w:rsidRDefault="00A755D1" w:rsidP="00AD28D6">
      <w:pPr>
        <w:widowControl w:val="0"/>
        <w:numPr>
          <w:ilvl w:val="0"/>
          <w:numId w:val="39"/>
        </w:numPr>
        <w:tabs>
          <w:tab w:val="left" w:pos="720"/>
        </w:tabs>
        <w:autoSpaceDE w:val="0"/>
        <w:autoSpaceDN w:val="0"/>
        <w:adjustRightInd w:val="0"/>
        <w:spacing w:after="100" w:afterAutospacing="1" w:line="240" w:lineRule="auto"/>
        <w:jc w:val="both"/>
        <w:rPr>
          <w:rFonts w:cs="Arial"/>
          <w:szCs w:val="24"/>
        </w:rPr>
      </w:pPr>
      <w:r w:rsidRPr="002267BC">
        <w:rPr>
          <w:rFonts w:cs="Arial"/>
          <w:szCs w:val="24"/>
        </w:rPr>
        <w:t>probíhají dle pokynů vydaných ředitelem DDÚ.</w:t>
      </w:r>
    </w:p>
    <w:p w14:paraId="2CFC3CF9" w14:textId="7DECE357" w:rsidR="00E53F37" w:rsidRPr="00DC3DDC" w:rsidRDefault="00F9530A" w:rsidP="001A7E20">
      <w:pPr>
        <w:pStyle w:val="Nadpis3"/>
        <w:spacing w:before="100" w:beforeAutospacing="1" w:after="100" w:afterAutospacing="1"/>
      </w:pPr>
      <w:bookmarkStart w:id="80" w:name="_Toc118453675"/>
      <w:r>
        <w:t>9</w:t>
      </w:r>
      <w:r w:rsidR="00E53F37" w:rsidRPr="00DC3DDC">
        <w:t>.2 Zdravotní péče</w:t>
      </w:r>
      <w:bookmarkEnd w:id="80"/>
    </w:p>
    <w:p w14:paraId="63BBFA0A" w14:textId="77777777" w:rsidR="00E53F37" w:rsidRPr="00900501" w:rsidRDefault="00E53F37" w:rsidP="00AD28D6">
      <w:pPr>
        <w:widowControl w:val="0"/>
        <w:numPr>
          <w:ilvl w:val="0"/>
          <w:numId w:val="40"/>
        </w:numPr>
        <w:tabs>
          <w:tab w:val="left" w:pos="720"/>
        </w:tabs>
        <w:autoSpaceDE w:val="0"/>
        <w:autoSpaceDN w:val="0"/>
        <w:adjustRightInd w:val="0"/>
        <w:spacing w:after="100" w:afterAutospacing="1" w:line="240" w:lineRule="auto"/>
        <w:jc w:val="both"/>
        <w:rPr>
          <w:rFonts w:cs="Arial"/>
          <w:szCs w:val="24"/>
        </w:rPr>
      </w:pPr>
      <w:r w:rsidRPr="00900501">
        <w:rPr>
          <w:rFonts w:cs="Arial"/>
          <w:szCs w:val="24"/>
        </w:rPr>
        <w:t>je zajišťována dětským lékařem</w:t>
      </w:r>
      <w:r>
        <w:rPr>
          <w:rFonts w:cs="Arial"/>
          <w:szCs w:val="24"/>
        </w:rPr>
        <w:t>,</w:t>
      </w:r>
    </w:p>
    <w:p w14:paraId="3D744CD1" w14:textId="2CAF65B8" w:rsidR="00E53F37" w:rsidRPr="00900501" w:rsidRDefault="00E53F37" w:rsidP="00AD28D6">
      <w:pPr>
        <w:widowControl w:val="0"/>
        <w:numPr>
          <w:ilvl w:val="0"/>
          <w:numId w:val="40"/>
        </w:numPr>
        <w:tabs>
          <w:tab w:val="left" w:pos="720"/>
        </w:tabs>
        <w:autoSpaceDE w:val="0"/>
        <w:autoSpaceDN w:val="0"/>
        <w:adjustRightInd w:val="0"/>
        <w:spacing w:after="100" w:afterAutospacing="1" w:line="240" w:lineRule="auto"/>
        <w:jc w:val="both"/>
        <w:rPr>
          <w:rFonts w:cs="Arial"/>
          <w:szCs w:val="24"/>
        </w:rPr>
      </w:pPr>
      <w:r w:rsidRPr="00900501">
        <w:rPr>
          <w:rFonts w:cs="Arial"/>
          <w:szCs w:val="24"/>
        </w:rPr>
        <w:t xml:space="preserve">zdravotní problémy sděluje dítě </w:t>
      </w:r>
      <w:r w:rsidR="009134D3">
        <w:rPr>
          <w:rFonts w:cs="Arial"/>
          <w:szCs w:val="24"/>
        </w:rPr>
        <w:t>zdravotně sociální pracovnici</w:t>
      </w:r>
      <w:r w:rsidRPr="00900501">
        <w:rPr>
          <w:rFonts w:cs="Arial"/>
          <w:szCs w:val="24"/>
        </w:rPr>
        <w:t>, v době její nepřítomnosti sociální pracovnici, která zajistí vyšetření (v mimopracovní době zajistí pedagogický pracovník přivolání lékařské pohotovosti)</w:t>
      </w:r>
      <w:r>
        <w:rPr>
          <w:rFonts w:cs="Arial"/>
          <w:szCs w:val="24"/>
        </w:rPr>
        <w:t>,</w:t>
      </w:r>
    </w:p>
    <w:p w14:paraId="31B3B914" w14:textId="77777777" w:rsidR="00E53F37" w:rsidRPr="00900501" w:rsidRDefault="00E53F37" w:rsidP="00AD28D6">
      <w:pPr>
        <w:widowControl w:val="0"/>
        <w:numPr>
          <w:ilvl w:val="0"/>
          <w:numId w:val="40"/>
        </w:numPr>
        <w:tabs>
          <w:tab w:val="left" w:pos="720"/>
        </w:tabs>
        <w:autoSpaceDE w:val="0"/>
        <w:autoSpaceDN w:val="0"/>
        <w:adjustRightInd w:val="0"/>
        <w:spacing w:after="0" w:line="240" w:lineRule="auto"/>
        <w:jc w:val="both"/>
        <w:rPr>
          <w:rFonts w:cs="Arial"/>
          <w:szCs w:val="24"/>
        </w:rPr>
      </w:pPr>
      <w:r w:rsidRPr="00900501">
        <w:rPr>
          <w:rFonts w:cs="Arial"/>
          <w:szCs w:val="24"/>
        </w:rPr>
        <w:t>stálá kontrola nošení brýlí, sluchadel a jiných zdravotních pomůcek</w:t>
      </w:r>
      <w:r>
        <w:rPr>
          <w:rFonts w:cs="Arial"/>
          <w:szCs w:val="24"/>
        </w:rPr>
        <w:t>,</w:t>
      </w:r>
    </w:p>
    <w:p w14:paraId="56D01539" w14:textId="77777777" w:rsidR="00E53F37" w:rsidRPr="00900501" w:rsidRDefault="00E53F37" w:rsidP="00AD28D6">
      <w:pPr>
        <w:widowControl w:val="0"/>
        <w:numPr>
          <w:ilvl w:val="0"/>
          <w:numId w:val="40"/>
        </w:numPr>
        <w:tabs>
          <w:tab w:val="left" w:pos="720"/>
        </w:tabs>
        <w:autoSpaceDE w:val="0"/>
        <w:autoSpaceDN w:val="0"/>
        <w:adjustRightInd w:val="0"/>
        <w:spacing w:after="0" w:line="240" w:lineRule="auto"/>
        <w:jc w:val="both"/>
        <w:rPr>
          <w:rFonts w:cs="Arial"/>
          <w:szCs w:val="24"/>
        </w:rPr>
      </w:pPr>
      <w:r w:rsidRPr="00900501">
        <w:rPr>
          <w:rFonts w:cs="Arial"/>
          <w:szCs w:val="24"/>
        </w:rPr>
        <w:t>vážení a měření se provádí při příjmu dítěte</w:t>
      </w:r>
      <w:r>
        <w:rPr>
          <w:rFonts w:cs="Arial"/>
          <w:szCs w:val="24"/>
        </w:rPr>
        <w:t>,</w:t>
      </w:r>
    </w:p>
    <w:p w14:paraId="07CB0733" w14:textId="5A5E4097" w:rsidR="00E53F37" w:rsidRPr="00900501" w:rsidRDefault="00E53F37" w:rsidP="00AD28D6">
      <w:pPr>
        <w:widowControl w:val="0"/>
        <w:numPr>
          <w:ilvl w:val="0"/>
          <w:numId w:val="40"/>
        </w:numPr>
        <w:tabs>
          <w:tab w:val="left" w:pos="720"/>
        </w:tabs>
        <w:autoSpaceDE w:val="0"/>
        <w:autoSpaceDN w:val="0"/>
        <w:adjustRightInd w:val="0"/>
        <w:spacing w:after="0" w:line="240" w:lineRule="auto"/>
        <w:jc w:val="both"/>
        <w:rPr>
          <w:rFonts w:cs="Arial"/>
          <w:szCs w:val="24"/>
        </w:rPr>
      </w:pPr>
      <w:r w:rsidRPr="00900501">
        <w:rPr>
          <w:rFonts w:cs="Arial"/>
          <w:szCs w:val="24"/>
        </w:rPr>
        <w:t xml:space="preserve">kontrolu vlasů a kůže provádí 1x týdně </w:t>
      </w:r>
      <w:r w:rsidR="009134D3">
        <w:rPr>
          <w:rFonts w:cs="Arial"/>
          <w:szCs w:val="24"/>
        </w:rPr>
        <w:t>zdravotně sociální pracovnice</w:t>
      </w:r>
      <w:r>
        <w:rPr>
          <w:rFonts w:cs="Arial"/>
          <w:szCs w:val="24"/>
        </w:rPr>
        <w:t>,</w:t>
      </w:r>
    </w:p>
    <w:p w14:paraId="12DFDAB0" w14:textId="77777777" w:rsidR="00E53F37" w:rsidRDefault="00E53F37" w:rsidP="00AD28D6">
      <w:pPr>
        <w:widowControl w:val="0"/>
        <w:numPr>
          <w:ilvl w:val="0"/>
          <w:numId w:val="40"/>
        </w:numPr>
        <w:tabs>
          <w:tab w:val="left" w:pos="720"/>
        </w:tabs>
        <w:autoSpaceDE w:val="0"/>
        <w:autoSpaceDN w:val="0"/>
        <w:adjustRightInd w:val="0"/>
        <w:spacing w:after="100" w:afterAutospacing="1" w:line="240" w:lineRule="auto"/>
        <w:jc w:val="both"/>
        <w:rPr>
          <w:rFonts w:cs="Arial"/>
          <w:szCs w:val="24"/>
        </w:rPr>
      </w:pPr>
      <w:r w:rsidRPr="00900501">
        <w:rPr>
          <w:rFonts w:cs="Arial"/>
          <w:szCs w:val="24"/>
        </w:rPr>
        <w:t>zvýšená péče je věnována dětem se zdravotními problémy</w:t>
      </w:r>
      <w:r>
        <w:rPr>
          <w:rFonts w:cs="Arial"/>
          <w:szCs w:val="24"/>
        </w:rPr>
        <w:t>.</w:t>
      </w:r>
    </w:p>
    <w:p w14:paraId="07F8FDA1" w14:textId="77777777" w:rsidR="002127E7" w:rsidRPr="00D91142" w:rsidRDefault="002127E7" w:rsidP="00D91142">
      <w:pPr>
        <w:rPr>
          <w:u w:val="single"/>
        </w:rPr>
      </w:pPr>
      <w:r w:rsidRPr="00D91142">
        <w:rPr>
          <w:u w:val="single"/>
        </w:rPr>
        <w:t>Zdravotní služby</w:t>
      </w:r>
    </w:p>
    <w:p w14:paraId="7626BA0A" w14:textId="4AA85965" w:rsidR="002127E7" w:rsidRPr="002127E7" w:rsidRDefault="00596396" w:rsidP="005D4773">
      <w:pPr>
        <w:spacing w:after="100" w:afterAutospacing="1"/>
        <w:ind w:firstLine="709"/>
        <w:jc w:val="both"/>
        <w:rPr>
          <w:rFonts w:cs="Arial"/>
          <w:szCs w:val="24"/>
        </w:rPr>
      </w:pPr>
      <w:r>
        <w:rPr>
          <w:rFonts w:cs="Arial"/>
          <w:szCs w:val="24"/>
        </w:rPr>
        <w:t>Při, nebo bezodkladně, po nástupu dítěte do zařízení je nutné zajistit zplnomocnění zaměstnanců DDÚ osobami odpovědnými za výchovu k úkonům, spojeným se zajišťováním zdravotních služeb pro svěřence DDÚ.</w:t>
      </w:r>
    </w:p>
    <w:p w14:paraId="46BC0672" w14:textId="2D874E8B" w:rsidR="002127E7" w:rsidRDefault="002127E7" w:rsidP="00161123">
      <w:pPr>
        <w:spacing w:after="100" w:afterAutospacing="1"/>
        <w:ind w:firstLine="709"/>
        <w:jc w:val="both"/>
        <w:rPr>
          <w:rFonts w:cs="Arial"/>
          <w:szCs w:val="24"/>
        </w:rPr>
      </w:pPr>
      <w:r w:rsidRPr="002127E7">
        <w:rPr>
          <w:rFonts w:cs="Arial"/>
          <w:szCs w:val="24"/>
        </w:rPr>
        <w:t>V případě neakutních lékařských zákroků ředitel DDÚ předem informuje v dostatečně dlouhé lhůtě</w:t>
      </w:r>
      <w:r w:rsidR="00596396">
        <w:rPr>
          <w:rFonts w:cs="Arial"/>
          <w:szCs w:val="24"/>
        </w:rPr>
        <w:t xml:space="preserve"> osoby</w:t>
      </w:r>
      <w:r w:rsidRPr="002127E7">
        <w:rPr>
          <w:rFonts w:cs="Arial"/>
          <w:szCs w:val="24"/>
        </w:rPr>
        <w:t xml:space="preserve"> </w:t>
      </w:r>
      <w:r w:rsidR="00596396">
        <w:rPr>
          <w:rFonts w:cs="Arial"/>
          <w:szCs w:val="24"/>
        </w:rPr>
        <w:t>odpovědné za výchovu</w:t>
      </w:r>
      <w:r w:rsidR="00596396" w:rsidRPr="002127E7">
        <w:rPr>
          <w:rFonts w:cs="Arial"/>
          <w:szCs w:val="24"/>
        </w:rPr>
        <w:t xml:space="preserve"> </w:t>
      </w:r>
      <w:r w:rsidRPr="002127E7">
        <w:rPr>
          <w:rFonts w:cs="Arial"/>
          <w:szCs w:val="24"/>
        </w:rPr>
        <w:t xml:space="preserve">o chystaném opatření. Jedná-li se o akutní lékařský zákrok, ředitel DDÚ o něm bezodkladně písemně informuje </w:t>
      </w:r>
      <w:r w:rsidR="009134D3">
        <w:rPr>
          <w:rFonts w:cs="Arial"/>
          <w:szCs w:val="24"/>
        </w:rPr>
        <w:t>osoby odpovědné za výchovu.</w:t>
      </w:r>
    </w:p>
    <w:p w14:paraId="3ADCF400" w14:textId="73C73513" w:rsidR="005C13F4" w:rsidRDefault="005C13F4" w:rsidP="00161123">
      <w:pPr>
        <w:spacing w:after="100" w:afterAutospacing="1"/>
        <w:ind w:firstLine="709"/>
        <w:jc w:val="both"/>
        <w:rPr>
          <w:rFonts w:cs="Arial"/>
          <w:szCs w:val="24"/>
        </w:rPr>
      </w:pPr>
    </w:p>
    <w:p w14:paraId="3C4C0C78" w14:textId="77777777" w:rsidR="005C13F4" w:rsidRPr="002127E7" w:rsidRDefault="005C13F4" w:rsidP="00161123">
      <w:pPr>
        <w:spacing w:after="100" w:afterAutospacing="1"/>
        <w:ind w:firstLine="709"/>
        <w:jc w:val="both"/>
        <w:rPr>
          <w:rFonts w:cs="Arial"/>
          <w:szCs w:val="24"/>
        </w:rPr>
      </w:pPr>
    </w:p>
    <w:p w14:paraId="12EAD476" w14:textId="65D45100" w:rsidR="005C13F4" w:rsidRDefault="00F9530A" w:rsidP="005C13F4">
      <w:pPr>
        <w:pStyle w:val="Nadpis3"/>
        <w:spacing w:before="100" w:beforeAutospacing="1" w:after="100" w:afterAutospacing="1"/>
        <w:rPr>
          <w:rFonts w:cs="Arial"/>
          <w:szCs w:val="24"/>
        </w:rPr>
      </w:pPr>
      <w:bookmarkStart w:id="81" w:name="_Toc118453676"/>
      <w:r>
        <w:lastRenderedPageBreak/>
        <w:t>9</w:t>
      </w:r>
      <w:r w:rsidR="00E53F37" w:rsidRPr="00DC3DDC">
        <w:t>.3 Zdravotní prevence</w:t>
      </w:r>
      <w:bookmarkEnd w:id="81"/>
    </w:p>
    <w:p w14:paraId="046C9BCD" w14:textId="04AD999D" w:rsidR="00E53F37" w:rsidRPr="00884D99" w:rsidRDefault="00E53F37" w:rsidP="0034533F">
      <w:pPr>
        <w:widowControl w:val="0"/>
        <w:autoSpaceDE w:val="0"/>
        <w:autoSpaceDN w:val="0"/>
        <w:adjustRightInd w:val="0"/>
        <w:spacing w:after="100" w:afterAutospacing="1"/>
        <w:rPr>
          <w:rFonts w:cs="Arial"/>
          <w:szCs w:val="24"/>
          <w:u w:val="single"/>
        </w:rPr>
      </w:pPr>
      <w:r w:rsidRPr="00884D99">
        <w:rPr>
          <w:rFonts w:cs="Arial"/>
          <w:szCs w:val="24"/>
          <w:u w:val="single"/>
        </w:rPr>
        <w:t>Osobní hygiena</w:t>
      </w:r>
    </w:p>
    <w:p w14:paraId="55A1AC1D"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dítě dbá na osobní hygienu (mytí rukou, mytí vlasů, čištění zubů, sprchování – děvčata ráno a večer, chlapci – večer)</w:t>
      </w:r>
      <w:r>
        <w:rPr>
          <w:rFonts w:cs="Arial"/>
          <w:szCs w:val="24"/>
        </w:rPr>
        <w:t>,</w:t>
      </w:r>
    </w:p>
    <w:p w14:paraId="3654A78E"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výdej hygienických potřeb provádí vychovatel ve službě</w:t>
      </w:r>
      <w:r>
        <w:rPr>
          <w:rFonts w:cs="Arial"/>
          <w:szCs w:val="24"/>
        </w:rPr>
        <w:t>,</w:t>
      </w:r>
    </w:p>
    <w:p w14:paraId="68ACD650"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praní spodního prádla a ponožek se provádí každý večer po hygieně</w:t>
      </w:r>
      <w:r>
        <w:rPr>
          <w:rFonts w:cs="Arial"/>
          <w:szCs w:val="24"/>
        </w:rPr>
        <w:t>.</w:t>
      </w:r>
    </w:p>
    <w:p w14:paraId="1B0F2107" w14:textId="77777777" w:rsidR="00E53F37" w:rsidRPr="00D91142" w:rsidRDefault="00E53F37" w:rsidP="00D91142">
      <w:pPr>
        <w:rPr>
          <w:u w:val="single"/>
        </w:rPr>
      </w:pPr>
      <w:r w:rsidRPr="00D91142">
        <w:rPr>
          <w:u w:val="single"/>
        </w:rPr>
        <w:t>Ložnice dětí</w:t>
      </w:r>
    </w:p>
    <w:p w14:paraId="2E72BC7F"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slouží pouze k odpočinku a spánku, popř. k trávení osobního volna</w:t>
      </w:r>
      <w:r>
        <w:rPr>
          <w:rFonts w:cs="Arial"/>
          <w:szCs w:val="24"/>
        </w:rPr>
        <w:t>,</w:t>
      </w:r>
    </w:p>
    <w:p w14:paraId="02B61B66"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stlaní provádí dítě samo, vychovatel provádí kontrolu</w:t>
      </w:r>
      <w:r>
        <w:rPr>
          <w:rFonts w:cs="Arial"/>
          <w:szCs w:val="24"/>
        </w:rPr>
        <w:t>,</w:t>
      </w:r>
    </w:p>
    <w:p w14:paraId="1F45C191"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je zajištěno pravidelné větrání (vychovatel, uklízečka)</w:t>
      </w:r>
      <w:r>
        <w:rPr>
          <w:rFonts w:cs="Arial"/>
          <w:szCs w:val="24"/>
        </w:rPr>
        <w:t>.</w:t>
      </w:r>
    </w:p>
    <w:p w14:paraId="22C7D634" w14:textId="77777777" w:rsidR="00E53F37" w:rsidRPr="00D91142" w:rsidRDefault="00E53F37" w:rsidP="00D91142">
      <w:pPr>
        <w:rPr>
          <w:u w:val="single"/>
        </w:rPr>
      </w:pPr>
      <w:r w:rsidRPr="00D91142">
        <w:rPr>
          <w:u w:val="single"/>
        </w:rPr>
        <w:t>Klubovny – herna</w:t>
      </w:r>
    </w:p>
    <w:p w14:paraId="67714295"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každá skupina má svou klubovnu, kde se provádí vesměs zájm</w:t>
      </w:r>
      <w:r>
        <w:rPr>
          <w:rFonts w:cs="Arial"/>
          <w:szCs w:val="24"/>
        </w:rPr>
        <w:t>ová činnost, sledování TV atd.</w:t>
      </w:r>
      <w:r w:rsidRPr="00884D99">
        <w:rPr>
          <w:rFonts w:cs="Arial"/>
          <w:szCs w:val="24"/>
        </w:rPr>
        <w:t>,</w:t>
      </w:r>
      <w:r>
        <w:rPr>
          <w:rFonts w:cs="Arial"/>
          <w:szCs w:val="24"/>
        </w:rPr>
        <w:t xml:space="preserve"> </w:t>
      </w:r>
      <w:r w:rsidRPr="00884D99">
        <w:rPr>
          <w:rFonts w:cs="Arial"/>
          <w:szCs w:val="24"/>
        </w:rPr>
        <w:t>vychovatel zodpovídá za to, že děti nebudou nevhodně manipulovat s ovladači na TV, video, hifi věž,</w:t>
      </w:r>
    </w:p>
    <w:p w14:paraId="7F144915"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děti provádějí po každé činnosti úklid.</w:t>
      </w:r>
    </w:p>
    <w:p w14:paraId="0DC4DA45" w14:textId="77777777" w:rsidR="00E53F37" w:rsidRPr="00D91142" w:rsidRDefault="00E53F37" w:rsidP="00D91142">
      <w:pPr>
        <w:rPr>
          <w:u w:val="single"/>
        </w:rPr>
      </w:pPr>
      <w:r w:rsidRPr="00D91142">
        <w:rPr>
          <w:u w:val="single"/>
        </w:rPr>
        <w:t>Třídy</w:t>
      </w:r>
    </w:p>
    <w:p w14:paraId="53F63D11"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během výuky udržují žáci ve škole pořádek a čistotu na svém místě</w:t>
      </w:r>
      <w:r>
        <w:rPr>
          <w:rFonts w:cs="Arial"/>
          <w:szCs w:val="24"/>
        </w:rPr>
        <w:t>,</w:t>
      </w:r>
    </w:p>
    <w:p w14:paraId="28919144"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určená služba zodpovídá za dodržování pořádku ve třídě, mazání tabule, pomáhá učiteli s pomůckami atd.</w:t>
      </w:r>
      <w:r>
        <w:rPr>
          <w:rFonts w:cs="Arial"/>
          <w:szCs w:val="24"/>
        </w:rPr>
        <w:t>,</w:t>
      </w:r>
    </w:p>
    <w:p w14:paraId="737E9A3E"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po vyučování provedou žáci úklid kolem svého místa, služba smaže tabuli, učitel třídu zamyká</w:t>
      </w:r>
      <w:r>
        <w:rPr>
          <w:rFonts w:cs="Arial"/>
          <w:szCs w:val="24"/>
        </w:rPr>
        <w:t>,</w:t>
      </w:r>
    </w:p>
    <w:p w14:paraId="5AF033BC"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po odpolední činnosti provádí služba zametání podlahy, smazání tabule, zvednutí židlí, zavření oken, vychovatel třídu zamyká</w:t>
      </w:r>
      <w:r>
        <w:rPr>
          <w:rFonts w:cs="Arial"/>
          <w:szCs w:val="24"/>
        </w:rPr>
        <w:t>.</w:t>
      </w:r>
    </w:p>
    <w:p w14:paraId="5910C9E7" w14:textId="77777777" w:rsidR="00E53F37" w:rsidRPr="00D91142" w:rsidRDefault="00E53F37" w:rsidP="00D91142">
      <w:pPr>
        <w:rPr>
          <w:u w:val="single"/>
        </w:rPr>
      </w:pPr>
      <w:r w:rsidRPr="00D91142">
        <w:rPr>
          <w:u w:val="single"/>
        </w:rPr>
        <w:t>Umývárny</w:t>
      </w:r>
    </w:p>
    <w:p w14:paraId="741E8CCA"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každá skupina má svou koupelnu</w:t>
      </w:r>
      <w:r>
        <w:rPr>
          <w:rFonts w:cs="Arial"/>
          <w:szCs w:val="24"/>
        </w:rPr>
        <w:t>,</w:t>
      </w:r>
    </w:p>
    <w:p w14:paraId="530C1479"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úklid provádí určené dítě, vždy po ranní hygieně (umytí umyvadel, vytření podlahy) a po večerním koupání (vytření sprchovacích koutů, umyvadel, podlahy, kachliček)</w:t>
      </w:r>
      <w:r>
        <w:rPr>
          <w:rFonts w:cs="Arial"/>
          <w:szCs w:val="24"/>
        </w:rPr>
        <w:t>,</w:t>
      </w:r>
    </w:p>
    <w:p w14:paraId="117A3FCD"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děti šetří vodou, mýdlem a ostatními hygienickými prostředky</w:t>
      </w:r>
      <w:r>
        <w:rPr>
          <w:rFonts w:cs="Arial"/>
          <w:szCs w:val="24"/>
        </w:rPr>
        <w:t>.</w:t>
      </w:r>
    </w:p>
    <w:p w14:paraId="651E400B" w14:textId="77777777" w:rsidR="00E53F37" w:rsidRPr="00D91142" w:rsidRDefault="00E53F37" w:rsidP="00D91142">
      <w:pPr>
        <w:rPr>
          <w:u w:val="single"/>
        </w:rPr>
      </w:pPr>
      <w:r w:rsidRPr="00D91142">
        <w:rPr>
          <w:u w:val="single"/>
        </w:rPr>
        <w:t>WC</w:t>
      </w:r>
    </w:p>
    <w:p w14:paraId="548BDA95"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jsou oddělené pro chlapce a dívky</w:t>
      </w:r>
      <w:r>
        <w:rPr>
          <w:rFonts w:cs="Arial"/>
          <w:szCs w:val="24"/>
        </w:rPr>
        <w:t>,</w:t>
      </w:r>
    </w:p>
    <w:p w14:paraId="144D783F"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děti dodržují čistotu</w:t>
      </w:r>
      <w:r>
        <w:rPr>
          <w:rFonts w:cs="Arial"/>
          <w:szCs w:val="24"/>
        </w:rPr>
        <w:t>.</w:t>
      </w:r>
    </w:p>
    <w:p w14:paraId="6995032A" w14:textId="77777777" w:rsidR="00E53F37" w:rsidRPr="00D91142" w:rsidRDefault="00E53F37" w:rsidP="00D91142">
      <w:pPr>
        <w:rPr>
          <w:u w:val="single"/>
        </w:rPr>
      </w:pPr>
      <w:r w:rsidRPr="00D91142">
        <w:rPr>
          <w:u w:val="single"/>
        </w:rPr>
        <w:t>Jídelna</w:t>
      </w:r>
    </w:p>
    <w:p w14:paraId="14A75D38" w14:textId="610F732D"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 xml:space="preserve">za čistotu a pořádek zodpovídá </w:t>
      </w:r>
      <w:r w:rsidR="00917704">
        <w:rPr>
          <w:rFonts w:cs="Arial"/>
          <w:szCs w:val="24"/>
        </w:rPr>
        <w:t>pedagogický pracovník</w:t>
      </w:r>
      <w:r>
        <w:rPr>
          <w:rFonts w:cs="Arial"/>
          <w:szCs w:val="24"/>
        </w:rPr>
        <w:t>,</w:t>
      </w:r>
    </w:p>
    <w:p w14:paraId="73AFE397"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určená služba roznáší nádobí, nalévá čaj</w:t>
      </w:r>
      <w:r>
        <w:rPr>
          <w:rFonts w:cs="Arial"/>
          <w:szCs w:val="24"/>
        </w:rPr>
        <w:t>,</w:t>
      </w:r>
    </w:p>
    <w:p w14:paraId="3DBB052D" w14:textId="46AD44DF"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 xml:space="preserve">stravu rozdává </w:t>
      </w:r>
      <w:r w:rsidR="00917704">
        <w:rPr>
          <w:rFonts w:cs="Arial"/>
          <w:szCs w:val="24"/>
        </w:rPr>
        <w:t>pedagogický pracovník</w:t>
      </w:r>
      <w:r>
        <w:rPr>
          <w:rFonts w:cs="Arial"/>
          <w:szCs w:val="24"/>
        </w:rPr>
        <w:t>,</w:t>
      </w:r>
    </w:p>
    <w:p w14:paraId="4AC269C9"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při odchodu z jídelny utře určená služba stoly, zasune židle</w:t>
      </w:r>
      <w:r>
        <w:rPr>
          <w:rFonts w:cs="Arial"/>
          <w:szCs w:val="24"/>
        </w:rPr>
        <w:t>,</w:t>
      </w:r>
    </w:p>
    <w:p w14:paraId="1F612714"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v jídelně se děti chovají slušně a dodržují zásady stolování</w:t>
      </w:r>
      <w:r>
        <w:rPr>
          <w:rFonts w:cs="Arial"/>
          <w:szCs w:val="24"/>
        </w:rPr>
        <w:t>.</w:t>
      </w:r>
    </w:p>
    <w:p w14:paraId="3B194B29" w14:textId="03BE7174" w:rsidR="00E53F37" w:rsidRPr="001A7E20" w:rsidRDefault="00E53F37" w:rsidP="001A7E20">
      <w:pPr>
        <w:rPr>
          <w:u w:val="single"/>
        </w:rPr>
      </w:pPr>
      <w:r w:rsidRPr="001A7E20">
        <w:rPr>
          <w:u w:val="single"/>
        </w:rPr>
        <w:lastRenderedPageBreak/>
        <w:t>Čistota oblečení a prádla</w:t>
      </w:r>
    </w:p>
    <w:p w14:paraId="546539D6" w14:textId="77777777" w:rsidR="00E53F37" w:rsidRPr="00884D99"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884D99">
        <w:rPr>
          <w:rFonts w:cs="Arial"/>
          <w:szCs w:val="24"/>
        </w:rPr>
        <w:t>oblečení se mění dětem dle potřeby minimálně 1x týdně</w:t>
      </w:r>
      <w:r>
        <w:rPr>
          <w:rFonts w:cs="Arial"/>
          <w:szCs w:val="24"/>
        </w:rPr>
        <w:t>,</w:t>
      </w:r>
    </w:p>
    <w:p w14:paraId="4A68ADB1" w14:textId="71D9AAE3"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ložní prádlo se mění 1</w:t>
      </w:r>
      <w:r w:rsidR="007D5A10">
        <w:rPr>
          <w:rFonts w:cs="Arial"/>
          <w:szCs w:val="24"/>
        </w:rPr>
        <w:t xml:space="preserve"> </w:t>
      </w:r>
      <w:r w:rsidRPr="00884D99">
        <w:rPr>
          <w:rFonts w:cs="Arial"/>
          <w:szCs w:val="24"/>
        </w:rPr>
        <w:t>x za 14 dní, výjimečně v kratších intervalech (zejména enuretici)</w:t>
      </w:r>
      <w:r>
        <w:rPr>
          <w:rFonts w:cs="Arial"/>
          <w:szCs w:val="24"/>
        </w:rPr>
        <w:t>,</w:t>
      </w:r>
    </w:p>
    <w:p w14:paraId="2CDC4F2C"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děti jsou povinny šetřit ošacení, prádlo, obuv</w:t>
      </w:r>
      <w:r>
        <w:rPr>
          <w:rFonts w:cs="Arial"/>
          <w:szCs w:val="24"/>
        </w:rPr>
        <w:t>,</w:t>
      </w:r>
    </w:p>
    <w:p w14:paraId="1AD605BB"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drobnou údržbu prádla provádí švadlena, popř. děti</w:t>
      </w:r>
      <w:r>
        <w:rPr>
          <w:rFonts w:cs="Arial"/>
          <w:szCs w:val="24"/>
        </w:rPr>
        <w:t>,</w:t>
      </w:r>
    </w:p>
    <w:p w14:paraId="1FA699FF"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evidenci přiděleného prádla vede švadlena</w:t>
      </w:r>
      <w:r>
        <w:rPr>
          <w:rFonts w:cs="Arial"/>
          <w:szCs w:val="24"/>
        </w:rPr>
        <w:t>,</w:t>
      </w:r>
    </w:p>
    <w:p w14:paraId="556E94EA" w14:textId="77777777"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individuální výměnu prádla provádí švadlena dle dohody</w:t>
      </w:r>
      <w:r>
        <w:rPr>
          <w:rFonts w:cs="Arial"/>
          <w:szCs w:val="24"/>
        </w:rPr>
        <w:t>,</w:t>
      </w:r>
    </w:p>
    <w:p w14:paraId="0E53C794" w14:textId="1AFFCA24" w:rsidR="00E53F37" w:rsidRPr="00884D99" w:rsidRDefault="00E53F37" w:rsidP="00AD28D6">
      <w:pPr>
        <w:widowControl w:val="0"/>
        <w:numPr>
          <w:ilvl w:val="0"/>
          <w:numId w:val="41"/>
        </w:numPr>
        <w:tabs>
          <w:tab w:val="left" w:pos="720"/>
        </w:tabs>
        <w:autoSpaceDE w:val="0"/>
        <w:autoSpaceDN w:val="0"/>
        <w:adjustRightInd w:val="0"/>
        <w:spacing w:after="0" w:line="240" w:lineRule="auto"/>
        <w:jc w:val="both"/>
        <w:rPr>
          <w:rFonts w:cs="Arial"/>
          <w:szCs w:val="24"/>
        </w:rPr>
      </w:pPr>
      <w:r w:rsidRPr="00884D99">
        <w:rPr>
          <w:rFonts w:cs="Arial"/>
          <w:szCs w:val="24"/>
        </w:rPr>
        <w:t>ubytování, stravování, ošacení, učební potřeby a pomůcky, potřeby pro využití volného času, věcnou pomoc a kapesné</w:t>
      </w:r>
      <w:r w:rsidR="00596396">
        <w:rPr>
          <w:rFonts w:cs="Arial"/>
          <w:szCs w:val="24"/>
        </w:rPr>
        <w:t xml:space="preserve"> poskytuje ústav dětem dle § 2</w:t>
      </w:r>
      <w:r w:rsidRPr="00884D99">
        <w:rPr>
          <w:rFonts w:cs="Arial"/>
          <w:szCs w:val="24"/>
        </w:rPr>
        <w:t xml:space="preserve"> odst. </w:t>
      </w:r>
      <w:r>
        <w:rPr>
          <w:rFonts w:cs="Arial"/>
          <w:szCs w:val="24"/>
        </w:rPr>
        <w:t>8</w:t>
      </w:r>
      <w:r w:rsidR="00596396">
        <w:rPr>
          <w:rFonts w:cs="Arial"/>
          <w:szCs w:val="24"/>
        </w:rPr>
        <w:t>, odst. 9</w:t>
      </w:r>
      <w:r>
        <w:rPr>
          <w:rFonts w:cs="Arial"/>
          <w:szCs w:val="24"/>
        </w:rPr>
        <w:t>, zákona č. 109/2002 Sb.,</w:t>
      </w:r>
    </w:p>
    <w:p w14:paraId="3F1C21D4" w14:textId="77777777" w:rsidR="00E53F37" w:rsidRDefault="00E53F37" w:rsidP="00AD28D6">
      <w:pPr>
        <w:widowControl w:val="0"/>
        <w:numPr>
          <w:ilvl w:val="0"/>
          <w:numId w:val="41"/>
        </w:numPr>
        <w:tabs>
          <w:tab w:val="left" w:pos="720"/>
        </w:tabs>
        <w:autoSpaceDE w:val="0"/>
        <w:autoSpaceDN w:val="0"/>
        <w:adjustRightInd w:val="0"/>
        <w:spacing w:after="100" w:afterAutospacing="1" w:line="240" w:lineRule="auto"/>
        <w:jc w:val="both"/>
        <w:rPr>
          <w:rFonts w:cs="Arial"/>
          <w:szCs w:val="24"/>
        </w:rPr>
      </w:pPr>
      <w:r w:rsidRPr="0005546C">
        <w:rPr>
          <w:rFonts w:cs="Arial"/>
          <w:szCs w:val="24"/>
        </w:rPr>
        <w:t>veškeré osobní a učební potřeby jsou poskytovány jen po dobu pobytu v DDÚ.</w:t>
      </w:r>
    </w:p>
    <w:p w14:paraId="796D2527" w14:textId="41F30C0D" w:rsidR="00954F8B" w:rsidRPr="00DC3DDC" w:rsidRDefault="00F9530A" w:rsidP="001A7E20">
      <w:pPr>
        <w:pStyle w:val="Nadpis3"/>
        <w:spacing w:before="100" w:beforeAutospacing="1" w:after="100" w:afterAutospacing="1"/>
      </w:pPr>
      <w:bookmarkStart w:id="82" w:name="_Toc118453677"/>
      <w:r>
        <w:t>9</w:t>
      </w:r>
      <w:r w:rsidR="00954F8B" w:rsidRPr="00DC3DDC">
        <w:t>.4 Prevence rizik při pracovních činnostech</w:t>
      </w:r>
      <w:bookmarkEnd w:id="82"/>
    </w:p>
    <w:p w14:paraId="6B3753B5" w14:textId="77777777" w:rsidR="00954F8B" w:rsidRPr="00954F8B" w:rsidRDefault="00954F8B" w:rsidP="00AD28D6">
      <w:pPr>
        <w:pStyle w:val="Odstavecseseznamem"/>
        <w:widowControl w:val="0"/>
        <w:numPr>
          <w:ilvl w:val="0"/>
          <w:numId w:val="41"/>
        </w:numPr>
        <w:autoSpaceDE w:val="0"/>
        <w:autoSpaceDN w:val="0"/>
        <w:adjustRightInd w:val="0"/>
        <w:jc w:val="both"/>
        <w:rPr>
          <w:rFonts w:cs="Arial"/>
          <w:szCs w:val="24"/>
        </w:rPr>
      </w:pPr>
      <w:r w:rsidRPr="00954F8B">
        <w:rPr>
          <w:rFonts w:cs="Arial"/>
          <w:szCs w:val="24"/>
        </w:rPr>
        <w:t>Za bezpečnost dětí odpovídají pedagogičtí pracovníci, kteří nad dětmi vykonávají náležitý dohled.</w:t>
      </w:r>
    </w:p>
    <w:p w14:paraId="60414052" w14:textId="2E0DD4D8" w:rsidR="00954F8B" w:rsidRDefault="00954F8B" w:rsidP="00AD28D6">
      <w:pPr>
        <w:pStyle w:val="Odstavecseseznamem"/>
        <w:widowControl w:val="0"/>
        <w:numPr>
          <w:ilvl w:val="0"/>
          <w:numId w:val="41"/>
        </w:numPr>
        <w:autoSpaceDE w:val="0"/>
        <w:autoSpaceDN w:val="0"/>
        <w:adjustRightInd w:val="0"/>
        <w:spacing w:after="100" w:afterAutospacing="1"/>
        <w:jc w:val="both"/>
        <w:rPr>
          <w:rFonts w:cs="Arial"/>
          <w:szCs w:val="24"/>
        </w:rPr>
      </w:pPr>
      <w:r w:rsidRPr="00954F8B">
        <w:rPr>
          <w:rFonts w:cs="Arial"/>
          <w:szCs w:val="24"/>
        </w:rPr>
        <w:t>Při společných akcích (výlety, vycházky, bruslení, lyžování, koupání apod.) může mít pedagogický pracovník (učitel, vychovatel) pod dohledem maximálně 8 dětí.</w:t>
      </w:r>
    </w:p>
    <w:p w14:paraId="63AB40A7" w14:textId="461B11BC" w:rsidR="00306444" w:rsidRPr="001C1977" w:rsidRDefault="00306444" w:rsidP="00306444">
      <w:pPr>
        <w:widowControl w:val="0"/>
        <w:autoSpaceDE w:val="0"/>
        <w:autoSpaceDN w:val="0"/>
        <w:adjustRightInd w:val="0"/>
        <w:spacing w:after="100" w:afterAutospacing="1"/>
        <w:jc w:val="both"/>
        <w:rPr>
          <w:u w:val="single"/>
        </w:rPr>
      </w:pPr>
      <w:r w:rsidRPr="001C1977">
        <w:rPr>
          <w:u w:val="single"/>
        </w:rPr>
        <w:t>9.5. Podmínk</w:t>
      </w:r>
      <w:r w:rsidR="005F0CD9" w:rsidRPr="001C1977">
        <w:rPr>
          <w:u w:val="single"/>
        </w:rPr>
        <w:t>y</w:t>
      </w:r>
      <w:r w:rsidRPr="001C1977">
        <w:rPr>
          <w:u w:val="single"/>
        </w:rPr>
        <w:t xml:space="preserve"> použití mobilního telefonu</w:t>
      </w:r>
      <w:r w:rsidR="005F0CD9" w:rsidRPr="001C1977">
        <w:rPr>
          <w:u w:val="single"/>
        </w:rPr>
        <w:t>/nabíječky</w:t>
      </w:r>
    </w:p>
    <w:p w14:paraId="46AC8D65" w14:textId="5B705154" w:rsidR="001C1977" w:rsidRDefault="00306444" w:rsidP="001C1977">
      <w:pPr>
        <w:widowControl w:val="0"/>
        <w:autoSpaceDE w:val="0"/>
        <w:autoSpaceDN w:val="0"/>
        <w:adjustRightInd w:val="0"/>
        <w:spacing w:after="100" w:afterAutospacing="1"/>
        <w:jc w:val="both"/>
      </w:pPr>
      <w:r w:rsidRPr="001C1977">
        <w:tab/>
      </w:r>
      <w:r w:rsidR="001C1977">
        <w:t>Děti mohou používat vlastní mobilní telefon a stejně tak i nabíječku. Nabíječku je možno použít v případě, že její bezpečné použití je v souladu  se závaznými zákonnými požadavky na provoz a používání elektrických zařízení. Po dobu vyučování a dalších řízených aktivit a v době spánku po večerce je použití mobilního telefonu zakázáno.</w:t>
      </w:r>
    </w:p>
    <w:p w14:paraId="0B2B324B" w14:textId="0FB24FD0" w:rsidR="00C5434A" w:rsidRPr="001C1977" w:rsidRDefault="00F9530A" w:rsidP="001C1977">
      <w:pPr>
        <w:widowControl w:val="0"/>
        <w:autoSpaceDE w:val="0"/>
        <w:autoSpaceDN w:val="0"/>
        <w:adjustRightInd w:val="0"/>
        <w:spacing w:after="100" w:afterAutospacing="1"/>
        <w:jc w:val="both"/>
        <w:rPr>
          <w:u w:val="single"/>
        </w:rPr>
      </w:pPr>
      <w:r w:rsidRPr="001C1977">
        <w:rPr>
          <w:u w:val="single"/>
        </w:rPr>
        <w:t>9</w:t>
      </w:r>
      <w:r w:rsidR="00C5434A" w:rsidRPr="001C1977">
        <w:rPr>
          <w:u w:val="single"/>
        </w:rPr>
        <w:t>.</w:t>
      </w:r>
      <w:r w:rsidR="00142129" w:rsidRPr="001C1977">
        <w:rPr>
          <w:u w:val="single"/>
        </w:rPr>
        <w:t>6</w:t>
      </w:r>
      <w:r w:rsidR="00C5434A" w:rsidRPr="001C1977">
        <w:rPr>
          <w:u w:val="single"/>
        </w:rPr>
        <w:t xml:space="preserve"> Postup při úrazech dětí</w:t>
      </w:r>
    </w:p>
    <w:p w14:paraId="13352EA8" w14:textId="3A7FF903" w:rsidR="00C5434A" w:rsidRPr="00C5434A" w:rsidRDefault="00C5434A" w:rsidP="00F111E1">
      <w:pPr>
        <w:pStyle w:val="Normlnweb"/>
        <w:spacing w:before="0" w:beforeAutospacing="0" w:after="0" w:afterAutospacing="0"/>
        <w:ind w:firstLine="708"/>
        <w:rPr>
          <w:rFonts w:ascii="Arial" w:hAnsi="Arial" w:cs="Arial"/>
        </w:rPr>
      </w:pPr>
      <w:r w:rsidRPr="0080499E">
        <w:rPr>
          <w:rFonts w:ascii="Arial" w:hAnsi="Arial" w:cs="Arial"/>
        </w:rPr>
        <w:t xml:space="preserve">Evidenci úrazů upravuje na základě </w:t>
      </w:r>
      <w:r w:rsidRPr="00C5434A">
        <w:rPr>
          <w:rStyle w:val="Siln"/>
          <w:rFonts w:ascii="Arial" w:hAnsi="Arial" w:cs="Arial"/>
          <w:b w:val="0"/>
        </w:rPr>
        <w:t>§ 29 odst. 3 zákona č. 561/2004 Sb.</w:t>
      </w:r>
      <w:r w:rsidR="00596396">
        <w:rPr>
          <w:rStyle w:val="Siln"/>
          <w:rFonts w:ascii="Arial" w:hAnsi="Arial" w:cs="Arial"/>
          <w:b w:val="0"/>
        </w:rPr>
        <w:t>, ve znění pozdějších předpisů,</w:t>
      </w:r>
      <w:r w:rsidRPr="00C5434A">
        <w:rPr>
          <w:rStyle w:val="Siln"/>
          <w:rFonts w:ascii="Arial" w:hAnsi="Arial" w:cs="Arial"/>
          <w:b w:val="0"/>
        </w:rPr>
        <w:t xml:space="preserve"> vyhláška č. 64/2005</w:t>
      </w:r>
      <w:r w:rsidRPr="00C5434A">
        <w:rPr>
          <w:rStyle w:val="Siln"/>
          <w:rFonts w:ascii="Arial" w:hAnsi="Arial" w:cs="Arial"/>
        </w:rPr>
        <w:t xml:space="preserve"> </w:t>
      </w:r>
      <w:r w:rsidRPr="00C5434A">
        <w:rPr>
          <w:rStyle w:val="Siln"/>
          <w:rFonts w:ascii="Arial" w:hAnsi="Arial" w:cs="Arial"/>
          <w:b w:val="0"/>
        </w:rPr>
        <w:t>Sb., o evidenci úrazů dětí, žáků a studentů</w:t>
      </w:r>
      <w:r w:rsidRPr="00C5434A">
        <w:rPr>
          <w:rFonts w:ascii="Arial" w:hAnsi="Arial" w:cs="Arial"/>
        </w:rPr>
        <w:t>, ve znění vyhlášky č. 57/2010 Sb.</w:t>
      </w:r>
    </w:p>
    <w:p w14:paraId="05481210" w14:textId="77777777" w:rsidR="00F111E1" w:rsidRDefault="00F111E1" w:rsidP="00F111E1">
      <w:pPr>
        <w:pStyle w:val="Zkladntextodsazen3"/>
        <w:widowControl w:val="0"/>
        <w:autoSpaceDE w:val="0"/>
        <w:autoSpaceDN w:val="0"/>
        <w:adjustRightInd w:val="0"/>
        <w:spacing w:after="0"/>
      </w:pPr>
    </w:p>
    <w:p w14:paraId="7A4B9A7A" w14:textId="77777777" w:rsidR="00C5434A" w:rsidRPr="0080499E" w:rsidRDefault="00C5434A" w:rsidP="00F111E1">
      <w:pPr>
        <w:pStyle w:val="Zkladntextodsazen3"/>
        <w:widowControl w:val="0"/>
        <w:autoSpaceDE w:val="0"/>
        <w:autoSpaceDN w:val="0"/>
        <w:adjustRightInd w:val="0"/>
        <w:spacing w:after="0"/>
      </w:pPr>
      <w:r w:rsidRPr="0080499E">
        <w:t>V případě úrazu dítěte postupují příslušní pedagogičtí pracovníci tak, aby byla co nejrychleji a nejefektivněji poskytnuta první pomoc a následná lékařská péče (ošetření, zajištění lékařského vyšetření, přivolání RZS). Pedagogický pracovník, za jehož služby se stal úraz, jej bezodkladně zaznamená do Knihy vzkazů.</w:t>
      </w:r>
    </w:p>
    <w:p w14:paraId="45F1662D" w14:textId="77777777" w:rsidR="0002543D" w:rsidRDefault="0002543D" w:rsidP="00F111E1">
      <w:pPr>
        <w:widowControl w:val="0"/>
        <w:autoSpaceDE w:val="0"/>
        <w:autoSpaceDN w:val="0"/>
        <w:adjustRightInd w:val="0"/>
        <w:spacing w:after="0"/>
        <w:ind w:firstLine="709"/>
        <w:jc w:val="both"/>
        <w:rPr>
          <w:rFonts w:cs="Arial"/>
          <w:szCs w:val="24"/>
        </w:rPr>
      </w:pPr>
    </w:p>
    <w:p w14:paraId="4172240B" w14:textId="46AFBF48" w:rsidR="00C5434A" w:rsidRPr="0080499E" w:rsidRDefault="00C5434A" w:rsidP="0034533F">
      <w:pPr>
        <w:widowControl w:val="0"/>
        <w:autoSpaceDE w:val="0"/>
        <w:autoSpaceDN w:val="0"/>
        <w:adjustRightInd w:val="0"/>
        <w:spacing w:after="100" w:afterAutospacing="1"/>
        <w:ind w:firstLine="709"/>
        <w:jc w:val="both"/>
        <w:rPr>
          <w:rFonts w:cs="Arial"/>
          <w:szCs w:val="24"/>
        </w:rPr>
      </w:pPr>
      <w:r w:rsidRPr="0080499E">
        <w:rPr>
          <w:rFonts w:cs="Arial"/>
          <w:szCs w:val="24"/>
        </w:rPr>
        <w:t xml:space="preserve">Za provedení zápisu do Knihy úrazů odpovídá pověřený pracovník. </w:t>
      </w:r>
    </w:p>
    <w:p w14:paraId="52DD9F39" w14:textId="05D16EB2" w:rsidR="00C5434A" w:rsidRPr="00DC3DDC" w:rsidRDefault="00F9530A" w:rsidP="001A7E20">
      <w:pPr>
        <w:pStyle w:val="Nadpis3"/>
        <w:spacing w:before="100" w:beforeAutospacing="1" w:after="100" w:afterAutospacing="1"/>
      </w:pPr>
      <w:bookmarkStart w:id="83" w:name="_Toc118453678"/>
      <w:r>
        <w:t>9</w:t>
      </w:r>
      <w:r w:rsidR="00C5434A" w:rsidRPr="00DC3DDC">
        <w:t>.</w:t>
      </w:r>
      <w:r w:rsidR="00142129">
        <w:t>7</w:t>
      </w:r>
      <w:r w:rsidR="00C5434A" w:rsidRPr="00DC3DDC">
        <w:t xml:space="preserve"> Postup při onemocnění dítěte</w:t>
      </w:r>
      <w:bookmarkEnd w:id="83"/>
    </w:p>
    <w:p w14:paraId="1B3236C2" w14:textId="77777777" w:rsidR="00C5434A" w:rsidRPr="00E160AB" w:rsidRDefault="00C5434A" w:rsidP="0002543D">
      <w:pPr>
        <w:widowControl w:val="0"/>
        <w:autoSpaceDE w:val="0"/>
        <w:autoSpaceDN w:val="0"/>
        <w:adjustRightInd w:val="0"/>
        <w:spacing w:after="100" w:afterAutospacing="1"/>
        <w:ind w:firstLine="709"/>
        <w:jc w:val="both"/>
        <w:rPr>
          <w:rFonts w:cs="Arial"/>
          <w:szCs w:val="24"/>
        </w:rPr>
      </w:pPr>
      <w:r w:rsidRPr="00E160AB">
        <w:rPr>
          <w:rFonts w:cs="Arial"/>
          <w:szCs w:val="24"/>
        </w:rPr>
        <w:t>V případě zjištění prvotních příznaků onemocnění poskytne zdravotní sestra, v mimopracovní době pedagogický pracovník, neprodleně potřebnou péči (měření teploty, podání léků, nápojů, zábalů apod.). Jestliže to vyžaduje situace (dýchací potíže, výrazné bolesti, mdloby či bezvědomí, vysoká teplota apod.), přivolá lékařskou pomoc, popř. zajistí ošetření u dětského lékaře.</w:t>
      </w:r>
    </w:p>
    <w:p w14:paraId="66B1ED99" w14:textId="3465E88B" w:rsidR="00C5434A" w:rsidRDefault="00C5434A" w:rsidP="0002543D">
      <w:pPr>
        <w:widowControl w:val="0"/>
        <w:autoSpaceDE w:val="0"/>
        <w:autoSpaceDN w:val="0"/>
        <w:adjustRightInd w:val="0"/>
        <w:spacing w:after="100" w:afterAutospacing="1"/>
        <w:ind w:firstLine="708"/>
        <w:jc w:val="both"/>
        <w:rPr>
          <w:rFonts w:cs="Arial"/>
          <w:szCs w:val="24"/>
        </w:rPr>
      </w:pPr>
      <w:r w:rsidRPr="00E160AB">
        <w:rPr>
          <w:rFonts w:cs="Arial"/>
          <w:szCs w:val="24"/>
        </w:rPr>
        <w:lastRenderedPageBreak/>
        <w:t xml:space="preserve">Dozor nad nemocným dítětem provádí </w:t>
      </w:r>
      <w:r>
        <w:rPr>
          <w:rFonts w:cs="Arial"/>
          <w:szCs w:val="24"/>
        </w:rPr>
        <w:t>pověřený pracovník.</w:t>
      </w:r>
    </w:p>
    <w:p w14:paraId="6CB235D7" w14:textId="10290D11" w:rsidR="00062BCF" w:rsidRPr="00DC3DDC" w:rsidRDefault="00F9530A" w:rsidP="001A7E20">
      <w:pPr>
        <w:pStyle w:val="Nadpis3"/>
        <w:spacing w:before="100" w:beforeAutospacing="1" w:after="100" w:afterAutospacing="1"/>
      </w:pPr>
      <w:bookmarkStart w:id="84" w:name="_Toc118453679"/>
      <w:r>
        <w:t>9</w:t>
      </w:r>
      <w:r w:rsidR="00062BCF" w:rsidRPr="00DC3DDC">
        <w:t>.</w:t>
      </w:r>
      <w:r w:rsidR="00142129">
        <w:t>8</w:t>
      </w:r>
      <w:r w:rsidR="00062BCF" w:rsidRPr="00DC3DDC">
        <w:t xml:space="preserve"> Postup při krizových situacích</w:t>
      </w:r>
      <w:bookmarkEnd w:id="84"/>
    </w:p>
    <w:p w14:paraId="0BC8693D" w14:textId="77777777" w:rsidR="00062BCF" w:rsidRPr="001A4AC4" w:rsidRDefault="00062BCF" w:rsidP="00F111E1">
      <w:pPr>
        <w:pStyle w:val="Zkladntextodsazen3"/>
        <w:widowControl w:val="0"/>
        <w:autoSpaceDE w:val="0"/>
        <w:autoSpaceDN w:val="0"/>
        <w:adjustRightInd w:val="0"/>
        <w:spacing w:after="0"/>
      </w:pPr>
      <w:r w:rsidRPr="001A4AC4">
        <w:t>Při intoxikaci dítěte alkoholem nebo jinými návykovými látkami:</w:t>
      </w:r>
    </w:p>
    <w:p w14:paraId="38E99773" w14:textId="77777777" w:rsidR="00F111E1" w:rsidRDefault="00F111E1" w:rsidP="00F111E1">
      <w:pPr>
        <w:spacing w:after="0"/>
        <w:ind w:firstLine="708"/>
        <w:jc w:val="both"/>
        <w:rPr>
          <w:rFonts w:cs="Arial"/>
          <w:szCs w:val="24"/>
        </w:rPr>
      </w:pPr>
    </w:p>
    <w:p w14:paraId="6B0F5D8C" w14:textId="77777777" w:rsidR="0076046D" w:rsidRDefault="006026DE" w:rsidP="00F111E1">
      <w:pPr>
        <w:pStyle w:val="Zkladntextodsazen3"/>
        <w:spacing w:after="0"/>
      </w:pPr>
      <w:r>
        <w:t>Postup při intoxikaci je popsán v dokumentu „Opatření při užití a držení návykových látek.“</w:t>
      </w:r>
    </w:p>
    <w:p w14:paraId="4ABBB30F" w14:textId="77777777" w:rsidR="0076046D" w:rsidRDefault="0076046D" w:rsidP="00F111E1">
      <w:pPr>
        <w:pStyle w:val="Zkladntextodsazen3"/>
        <w:spacing w:after="0"/>
      </w:pPr>
    </w:p>
    <w:p w14:paraId="5DB7468E" w14:textId="4784BFB7" w:rsidR="00824DFF" w:rsidRPr="00824DFF" w:rsidRDefault="006026DE" w:rsidP="00F111E1">
      <w:pPr>
        <w:pStyle w:val="Zkladntextodsazen3"/>
        <w:spacing w:after="0"/>
      </w:pPr>
      <w:r>
        <w:t xml:space="preserve">Pověřený pedagogický </w:t>
      </w:r>
      <w:r w:rsidR="00062BCF" w:rsidRPr="001A4AC4">
        <w:t xml:space="preserve">pracovník má možnost při podezření na užití alkoholu nebo jiné návykové látky dítětem, provést orientační dechovou zkoušku na alkohol nebo orientační test z moči na návykové látky. </w:t>
      </w:r>
      <w:r w:rsidR="00824DFF" w:rsidRPr="001A4AC4">
        <w:t xml:space="preserve">Při pozitivním výsledku testu je učiněn </w:t>
      </w:r>
      <w:r w:rsidR="00824DFF" w:rsidRPr="00062BCF">
        <w:t xml:space="preserve">záznam do </w:t>
      </w:r>
      <w:r w:rsidR="005D5708">
        <w:t>osobního listu</w:t>
      </w:r>
      <w:r w:rsidR="00824DFF" w:rsidRPr="00062BCF">
        <w:t xml:space="preserve"> dítěte</w:t>
      </w:r>
      <w:r w:rsidR="00824DFF">
        <w:t>.</w:t>
      </w:r>
      <w:r w:rsidR="00824DFF" w:rsidRPr="001A4AC4">
        <w:t xml:space="preserve"> </w:t>
      </w:r>
      <w:r w:rsidR="00824DFF" w:rsidRPr="00824DFF">
        <w:t xml:space="preserve">Pedagogický pracovník je odpovědný </w:t>
      </w:r>
      <w:r w:rsidR="00824DFF">
        <w:t>z</w:t>
      </w:r>
      <w:r w:rsidR="00824DFF" w:rsidRPr="00824DFF">
        <w:t>a vyhodnocení situace  -  zajištění stálého dozoru nad dítětem, v případě nutnosti (akutní intoxikace – nedostatečné dýchání, silná nevolnost, stavy bezvědomí, vysoká agresivita,…) přivolá odbornou lékařskou pomoc (RZS).</w:t>
      </w:r>
    </w:p>
    <w:p w14:paraId="764E6F4B" w14:textId="77777777" w:rsidR="0002543D" w:rsidRDefault="0002543D" w:rsidP="0076046D">
      <w:pPr>
        <w:widowControl w:val="0"/>
        <w:autoSpaceDE w:val="0"/>
        <w:autoSpaceDN w:val="0"/>
        <w:adjustRightInd w:val="0"/>
        <w:spacing w:after="0"/>
        <w:jc w:val="both"/>
        <w:rPr>
          <w:rFonts w:cs="Arial"/>
          <w:szCs w:val="24"/>
        </w:rPr>
      </w:pPr>
    </w:p>
    <w:p w14:paraId="14C0B66A" w14:textId="77777777" w:rsidR="00062BCF" w:rsidRPr="001A4AC4" w:rsidRDefault="00062BCF" w:rsidP="0034533F">
      <w:pPr>
        <w:pStyle w:val="Zkladntextodsazen3"/>
        <w:widowControl w:val="0"/>
        <w:autoSpaceDE w:val="0"/>
        <w:autoSpaceDN w:val="0"/>
        <w:adjustRightInd w:val="0"/>
        <w:spacing w:after="100" w:afterAutospacing="1"/>
      </w:pPr>
      <w:r w:rsidRPr="001A4AC4">
        <w:t>Nošení, konzumace, distribuce alkoholu či jiných návykových látek je v prostorách DDÚ všem osobám (dětem, zaměstnancům, návštěvám apod.) přísně zakázána.</w:t>
      </w:r>
    </w:p>
    <w:p w14:paraId="0D122B39" w14:textId="77777777" w:rsidR="00062BCF" w:rsidRPr="001A4AC4" w:rsidRDefault="00062BCF" w:rsidP="0002543D">
      <w:pPr>
        <w:pStyle w:val="Zkladntext2"/>
        <w:widowControl w:val="0"/>
        <w:autoSpaceDE w:val="0"/>
        <w:autoSpaceDN w:val="0"/>
        <w:adjustRightInd w:val="0"/>
        <w:spacing w:after="100" w:afterAutospacing="1"/>
      </w:pPr>
      <w:r w:rsidRPr="001A4AC4">
        <w:t>Při sebepoškozování dítěte, pokusu o sebevraždu, agresivitě dítěte, kterou ohrožuje život nebo zdraví, své či jiných osob:</w:t>
      </w:r>
    </w:p>
    <w:p w14:paraId="7A49B99E" w14:textId="49FBB334" w:rsidR="004B4791" w:rsidRPr="00172305" w:rsidRDefault="00062BCF" w:rsidP="00F9530A">
      <w:pPr>
        <w:pStyle w:val="Zkladntext2"/>
        <w:widowControl w:val="0"/>
        <w:autoSpaceDE w:val="0"/>
        <w:autoSpaceDN w:val="0"/>
        <w:adjustRightInd w:val="0"/>
        <w:spacing w:after="100" w:afterAutospacing="1"/>
      </w:pPr>
      <w:r w:rsidRPr="00172305">
        <w:t>Pedagogický pracovník</w:t>
      </w:r>
      <w:r w:rsidR="004B4791" w:rsidRPr="00172305">
        <w:t>:</w:t>
      </w:r>
    </w:p>
    <w:p w14:paraId="02AE3FBB" w14:textId="77777777" w:rsidR="004B4791" w:rsidRDefault="00062BCF" w:rsidP="00AD28D6">
      <w:pPr>
        <w:pStyle w:val="Odstavecseseznamem"/>
        <w:widowControl w:val="0"/>
        <w:numPr>
          <w:ilvl w:val="0"/>
          <w:numId w:val="41"/>
        </w:numPr>
        <w:autoSpaceDE w:val="0"/>
        <w:autoSpaceDN w:val="0"/>
        <w:adjustRightInd w:val="0"/>
        <w:jc w:val="both"/>
        <w:rPr>
          <w:rFonts w:cs="Arial"/>
          <w:szCs w:val="24"/>
        </w:rPr>
      </w:pPr>
      <w:r w:rsidRPr="004B4791">
        <w:rPr>
          <w:rFonts w:cs="Arial"/>
          <w:szCs w:val="24"/>
        </w:rPr>
        <w:t xml:space="preserve">provede kontrolu základních životních funkcí, </w:t>
      </w:r>
    </w:p>
    <w:p w14:paraId="44851BC2" w14:textId="77777777" w:rsidR="004B4791" w:rsidRDefault="00062BCF" w:rsidP="00AD28D6">
      <w:pPr>
        <w:pStyle w:val="Odstavecseseznamem"/>
        <w:widowControl w:val="0"/>
        <w:numPr>
          <w:ilvl w:val="0"/>
          <w:numId w:val="41"/>
        </w:numPr>
        <w:autoSpaceDE w:val="0"/>
        <w:autoSpaceDN w:val="0"/>
        <w:adjustRightInd w:val="0"/>
        <w:jc w:val="both"/>
        <w:rPr>
          <w:rFonts w:cs="Arial"/>
          <w:szCs w:val="24"/>
        </w:rPr>
      </w:pPr>
      <w:r w:rsidRPr="004B4791">
        <w:rPr>
          <w:rFonts w:cs="Arial"/>
          <w:szCs w:val="24"/>
        </w:rPr>
        <w:t xml:space="preserve">zajistí nad dítětem stálý dozor, </w:t>
      </w:r>
    </w:p>
    <w:p w14:paraId="69F216E7" w14:textId="605120DD" w:rsidR="004B4791" w:rsidRDefault="00062BCF" w:rsidP="00AD28D6">
      <w:pPr>
        <w:pStyle w:val="Odstavecseseznamem"/>
        <w:widowControl w:val="0"/>
        <w:numPr>
          <w:ilvl w:val="0"/>
          <w:numId w:val="41"/>
        </w:numPr>
        <w:autoSpaceDE w:val="0"/>
        <w:autoSpaceDN w:val="0"/>
        <w:adjustRightInd w:val="0"/>
        <w:jc w:val="both"/>
        <w:rPr>
          <w:rFonts w:cs="Arial"/>
          <w:szCs w:val="24"/>
        </w:rPr>
      </w:pPr>
      <w:r w:rsidRPr="004B4791">
        <w:rPr>
          <w:rFonts w:cs="Arial"/>
          <w:szCs w:val="24"/>
        </w:rPr>
        <w:t xml:space="preserve">zajistí bezpečnost ostatních dětí, </w:t>
      </w:r>
    </w:p>
    <w:p w14:paraId="2366A277" w14:textId="77777777" w:rsidR="004B4791" w:rsidRDefault="00062BCF" w:rsidP="00AD28D6">
      <w:pPr>
        <w:pStyle w:val="Odstavecseseznamem"/>
        <w:widowControl w:val="0"/>
        <w:numPr>
          <w:ilvl w:val="0"/>
          <w:numId w:val="41"/>
        </w:numPr>
        <w:autoSpaceDE w:val="0"/>
        <w:autoSpaceDN w:val="0"/>
        <w:adjustRightInd w:val="0"/>
        <w:jc w:val="both"/>
        <w:rPr>
          <w:rFonts w:cs="Arial"/>
          <w:szCs w:val="24"/>
        </w:rPr>
      </w:pPr>
      <w:r w:rsidRPr="004B4791">
        <w:rPr>
          <w:rFonts w:cs="Arial"/>
          <w:szCs w:val="24"/>
        </w:rPr>
        <w:t xml:space="preserve">naváže </w:t>
      </w:r>
      <w:r w:rsidR="004B4791" w:rsidRPr="004B4791">
        <w:rPr>
          <w:rFonts w:cs="Arial"/>
          <w:szCs w:val="24"/>
        </w:rPr>
        <w:t xml:space="preserve">a udržuje </w:t>
      </w:r>
      <w:r w:rsidRPr="004B4791">
        <w:rPr>
          <w:rFonts w:cs="Arial"/>
          <w:szCs w:val="24"/>
        </w:rPr>
        <w:t xml:space="preserve">s ním kontakt, </w:t>
      </w:r>
    </w:p>
    <w:p w14:paraId="07F41B77" w14:textId="1DD12FA7" w:rsidR="004B4791" w:rsidRDefault="00062BCF" w:rsidP="00AD28D6">
      <w:pPr>
        <w:pStyle w:val="Odstavecseseznamem"/>
        <w:widowControl w:val="0"/>
        <w:numPr>
          <w:ilvl w:val="0"/>
          <w:numId w:val="41"/>
        </w:numPr>
        <w:autoSpaceDE w:val="0"/>
        <w:autoSpaceDN w:val="0"/>
        <w:adjustRightInd w:val="0"/>
        <w:jc w:val="both"/>
        <w:rPr>
          <w:rFonts w:cs="Arial"/>
          <w:szCs w:val="24"/>
        </w:rPr>
      </w:pPr>
      <w:r w:rsidRPr="004B4791">
        <w:rPr>
          <w:rFonts w:cs="Arial"/>
          <w:szCs w:val="24"/>
        </w:rPr>
        <w:t>odstraní předměty ohrožující zdraví dítěte</w:t>
      </w:r>
      <w:r w:rsidR="0076046D">
        <w:rPr>
          <w:rFonts w:cs="Arial"/>
          <w:szCs w:val="24"/>
        </w:rPr>
        <w:t xml:space="preserve"> či ostatních,</w:t>
      </w:r>
      <w:r w:rsidR="004B4791">
        <w:rPr>
          <w:rFonts w:cs="Arial"/>
          <w:szCs w:val="24"/>
        </w:rPr>
        <w:t xml:space="preserve"> atd.,</w:t>
      </w:r>
    </w:p>
    <w:p w14:paraId="6DB56439" w14:textId="426A396F" w:rsidR="005D5708" w:rsidRDefault="004B4791" w:rsidP="00AD28D6">
      <w:pPr>
        <w:pStyle w:val="Odstavecseseznamem"/>
        <w:widowControl w:val="0"/>
        <w:numPr>
          <w:ilvl w:val="0"/>
          <w:numId w:val="41"/>
        </w:numPr>
        <w:autoSpaceDE w:val="0"/>
        <w:autoSpaceDN w:val="0"/>
        <w:adjustRightInd w:val="0"/>
        <w:jc w:val="both"/>
        <w:rPr>
          <w:rFonts w:cs="Arial"/>
          <w:szCs w:val="24"/>
        </w:rPr>
      </w:pPr>
      <w:r>
        <w:rPr>
          <w:rFonts w:cs="Arial"/>
          <w:szCs w:val="24"/>
        </w:rPr>
        <w:t>n</w:t>
      </w:r>
      <w:r w:rsidR="00062BCF" w:rsidRPr="004B4791">
        <w:rPr>
          <w:rFonts w:cs="Arial"/>
          <w:szCs w:val="24"/>
        </w:rPr>
        <w:t xml:space="preserve">ásledně </w:t>
      </w:r>
      <w:r w:rsidR="0076046D">
        <w:rPr>
          <w:rFonts w:cs="Arial"/>
          <w:szCs w:val="24"/>
        </w:rPr>
        <w:t>poskytne</w:t>
      </w:r>
      <w:r w:rsidR="00062BCF" w:rsidRPr="004B4791">
        <w:rPr>
          <w:rFonts w:cs="Arial"/>
          <w:szCs w:val="24"/>
        </w:rPr>
        <w:t xml:space="preserve"> dítěti pomoc při řešení s</w:t>
      </w:r>
      <w:r w:rsidR="0076046D">
        <w:rPr>
          <w:rFonts w:cs="Arial"/>
          <w:szCs w:val="24"/>
        </w:rPr>
        <w:t>ituace a snaží se dítě zklidnit,</w:t>
      </w:r>
      <w:r w:rsidR="00062BCF" w:rsidRPr="004B4791">
        <w:rPr>
          <w:rFonts w:cs="Arial"/>
          <w:szCs w:val="24"/>
        </w:rPr>
        <w:t xml:space="preserve"> </w:t>
      </w:r>
    </w:p>
    <w:p w14:paraId="0CC81C99" w14:textId="1B3AE5BD" w:rsidR="006A159A" w:rsidRDefault="0076046D" w:rsidP="00BE33AD">
      <w:pPr>
        <w:pStyle w:val="Odstavecseseznamem"/>
        <w:widowControl w:val="0"/>
        <w:numPr>
          <w:ilvl w:val="0"/>
          <w:numId w:val="41"/>
        </w:numPr>
        <w:autoSpaceDE w:val="0"/>
        <w:autoSpaceDN w:val="0"/>
        <w:adjustRightInd w:val="0"/>
        <w:spacing w:after="0"/>
        <w:ind w:firstLine="708"/>
        <w:jc w:val="both"/>
      </w:pPr>
      <w:r w:rsidRPr="006A159A">
        <w:rPr>
          <w:rFonts w:cs="Arial"/>
          <w:szCs w:val="24"/>
        </w:rPr>
        <w:t>v</w:t>
      </w:r>
      <w:r w:rsidR="00062BCF" w:rsidRPr="006A159A">
        <w:rPr>
          <w:rFonts w:cs="Arial"/>
          <w:szCs w:val="24"/>
        </w:rPr>
        <w:t> případě nutnosti přivolá RZS či PČR.</w:t>
      </w:r>
    </w:p>
    <w:p w14:paraId="241E1979" w14:textId="77777777" w:rsidR="007B6226" w:rsidRDefault="007B6226" w:rsidP="00954F8B">
      <w:pPr>
        <w:pStyle w:val="Zkladntextodsazen2"/>
        <w:widowControl w:val="0"/>
        <w:autoSpaceDE w:val="0"/>
        <w:autoSpaceDN w:val="0"/>
        <w:adjustRightInd w:val="0"/>
        <w:spacing w:after="0"/>
        <w:ind w:firstLine="708"/>
      </w:pPr>
    </w:p>
    <w:p w14:paraId="5D974800" w14:textId="145F3918" w:rsidR="00062BCF" w:rsidRPr="005D5708" w:rsidRDefault="00062BCF" w:rsidP="00954F8B">
      <w:pPr>
        <w:pStyle w:val="Zkladntextodsazen2"/>
        <w:widowControl w:val="0"/>
        <w:autoSpaceDE w:val="0"/>
        <w:autoSpaceDN w:val="0"/>
        <w:adjustRightInd w:val="0"/>
        <w:spacing w:after="0"/>
        <w:ind w:firstLine="708"/>
      </w:pPr>
      <w:r w:rsidRPr="005D5708">
        <w:t>Za situaci odpovídá službu konající pedagogický pracovník ve spolupráci s odbornými pracovníky a zdravotní sestrou. O události je proveden z</w:t>
      </w:r>
      <w:r w:rsidR="005D5708">
        <w:t xml:space="preserve">áznam do osobního listu dítěte </w:t>
      </w:r>
      <w:r w:rsidRPr="005D5708">
        <w:t>a do Knihy vzkazů.</w:t>
      </w:r>
    </w:p>
    <w:p w14:paraId="0ED94A1E" w14:textId="77777777" w:rsidR="00954F8B" w:rsidRDefault="00954F8B" w:rsidP="00954F8B">
      <w:pPr>
        <w:pStyle w:val="Zkladntext"/>
        <w:widowControl w:val="0"/>
        <w:autoSpaceDE w:val="0"/>
        <w:autoSpaceDN w:val="0"/>
        <w:adjustRightInd w:val="0"/>
        <w:spacing w:line="259" w:lineRule="auto"/>
        <w:rPr>
          <w:rFonts w:ascii="Arial" w:eastAsiaTheme="minorHAnsi" w:hAnsi="Arial" w:cs="Arial"/>
          <w:szCs w:val="24"/>
          <w:lang w:eastAsia="en-US"/>
        </w:rPr>
      </w:pPr>
    </w:p>
    <w:p w14:paraId="002A21A8" w14:textId="77777777" w:rsidR="0076046D" w:rsidRDefault="0076046D" w:rsidP="00954F8B">
      <w:pPr>
        <w:pStyle w:val="Zkladntext"/>
        <w:widowControl w:val="0"/>
        <w:autoSpaceDE w:val="0"/>
        <w:autoSpaceDN w:val="0"/>
        <w:adjustRightInd w:val="0"/>
        <w:spacing w:line="259" w:lineRule="auto"/>
        <w:rPr>
          <w:rFonts w:ascii="Arial" w:eastAsiaTheme="minorHAnsi" w:hAnsi="Arial" w:cs="Arial"/>
          <w:sz w:val="22"/>
          <w:szCs w:val="22"/>
          <w:lang w:eastAsia="en-US"/>
        </w:rPr>
      </w:pPr>
    </w:p>
    <w:p w14:paraId="1EF68007" w14:textId="77777777" w:rsidR="0079015A" w:rsidRDefault="0079015A" w:rsidP="0079015A">
      <w:pPr>
        <w:pStyle w:val="Zkladntext"/>
        <w:widowControl w:val="0"/>
        <w:autoSpaceDE w:val="0"/>
        <w:autoSpaceDN w:val="0"/>
        <w:adjustRightInd w:val="0"/>
        <w:spacing w:line="259" w:lineRule="auto"/>
        <w:rPr>
          <w:rFonts w:ascii="Arial" w:eastAsiaTheme="minorHAnsi" w:hAnsi="Arial" w:cs="Arial"/>
          <w:szCs w:val="24"/>
          <w:lang w:eastAsia="en-US"/>
        </w:rPr>
      </w:pPr>
    </w:p>
    <w:p w14:paraId="239DFFD4" w14:textId="4A2FB352" w:rsidR="00D37B6A" w:rsidRDefault="000B1CFF" w:rsidP="00D37B6A">
      <w:pPr>
        <w:pStyle w:val="Zkladntext"/>
        <w:widowControl w:val="0"/>
        <w:autoSpaceDE w:val="0"/>
        <w:autoSpaceDN w:val="0"/>
        <w:adjustRightInd w:val="0"/>
        <w:spacing w:line="259" w:lineRule="auto"/>
        <w:rPr>
          <w:rFonts w:ascii="Arial" w:eastAsiaTheme="minorHAnsi" w:hAnsi="Arial" w:cs="Arial"/>
          <w:szCs w:val="24"/>
          <w:lang w:eastAsia="en-US"/>
        </w:rPr>
      </w:pPr>
      <w:r w:rsidRPr="006F1EDE">
        <w:rPr>
          <w:rFonts w:ascii="Arial" w:eastAsiaTheme="minorHAnsi" w:hAnsi="Arial" w:cs="Arial"/>
          <w:szCs w:val="24"/>
          <w:lang w:eastAsia="en-US"/>
        </w:rPr>
        <w:t xml:space="preserve">V Bohumíně dne </w:t>
      </w:r>
      <w:r w:rsidR="0079015A">
        <w:rPr>
          <w:rFonts w:ascii="Arial" w:eastAsiaTheme="minorHAnsi" w:hAnsi="Arial" w:cs="Arial"/>
          <w:szCs w:val="24"/>
          <w:lang w:eastAsia="en-US"/>
        </w:rPr>
        <w:t>01</w:t>
      </w:r>
      <w:r w:rsidRPr="006F1EDE">
        <w:rPr>
          <w:rFonts w:ascii="Arial" w:eastAsiaTheme="minorHAnsi" w:hAnsi="Arial" w:cs="Arial"/>
          <w:szCs w:val="24"/>
          <w:lang w:eastAsia="en-US"/>
        </w:rPr>
        <w:t xml:space="preserve">. </w:t>
      </w:r>
      <w:r w:rsidR="00D37B6A">
        <w:rPr>
          <w:rFonts w:ascii="Arial" w:eastAsiaTheme="minorHAnsi" w:hAnsi="Arial" w:cs="Arial"/>
          <w:szCs w:val="24"/>
          <w:lang w:eastAsia="en-US"/>
        </w:rPr>
        <w:t>10</w:t>
      </w:r>
      <w:r w:rsidR="0079015A">
        <w:rPr>
          <w:rFonts w:ascii="Arial" w:eastAsiaTheme="minorHAnsi" w:hAnsi="Arial" w:cs="Arial"/>
          <w:szCs w:val="24"/>
          <w:lang w:eastAsia="en-US"/>
        </w:rPr>
        <w:t>.</w:t>
      </w:r>
      <w:r w:rsidRPr="006F1EDE">
        <w:rPr>
          <w:rFonts w:ascii="Arial" w:eastAsiaTheme="minorHAnsi" w:hAnsi="Arial" w:cs="Arial"/>
          <w:szCs w:val="24"/>
          <w:lang w:eastAsia="en-US"/>
        </w:rPr>
        <w:t xml:space="preserve"> 20</w:t>
      </w:r>
      <w:r w:rsidR="006F1EDE">
        <w:rPr>
          <w:rFonts w:ascii="Arial" w:eastAsiaTheme="minorHAnsi" w:hAnsi="Arial" w:cs="Arial"/>
          <w:szCs w:val="24"/>
          <w:lang w:eastAsia="en-US"/>
        </w:rPr>
        <w:t>2</w:t>
      </w:r>
      <w:r w:rsidR="0079015A">
        <w:rPr>
          <w:rFonts w:ascii="Arial" w:eastAsiaTheme="minorHAnsi" w:hAnsi="Arial" w:cs="Arial"/>
          <w:szCs w:val="24"/>
          <w:lang w:eastAsia="en-US"/>
        </w:rPr>
        <w:t>5</w:t>
      </w:r>
    </w:p>
    <w:p w14:paraId="765289CC" w14:textId="77777777" w:rsidR="00D37B6A" w:rsidRDefault="00D37B6A" w:rsidP="00D37B6A">
      <w:pPr>
        <w:pStyle w:val="Zkladntext"/>
        <w:widowControl w:val="0"/>
        <w:autoSpaceDE w:val="0"/>
        <w:autoSpaceDN w:val="0"/>
        <w:adjustRightInd w:val="0"/>
        <w:spacing w:line="259" w:lineRule="auto"/>
        <w:rPr>
          <w:rFonts w:ascii="Arial" w:eastAsiaTheme="minorHAnsi" w:hAnsi="Arial" w:cs="Arial"/>
          <w:szCs w:val="24"/>
          <w:lang w:eastAsia="en-US"/>
        </w:rPr>
      </w:pPr>
    </w:p>
    <w:p w14:paraId="1425C083" w14:textId="7C99CE0D" w:rsidR="005D4773" w:rsidRPr="0041023C" w:rsidRDefault="00D37B6A" w:rsidP="00D37B6A">
      <w:pPr>
        <w:pStyle w:val="Zkladntext"/>
        <w:widowControl w:val="0"/>
        <w:autoSpaceDE w:val="0"/>
        <w:autoSpaceDN w:val="0"/>
        <w:adjustRightInd w:val="0"/>
        <w:spacing w:line="259" w:lineRule="auto"/>
        <w:rPr>
          <w:rFonts w:ascii="Calibri" w:hAnsi="Calibri"/>
        </w:rPr>
      </w:pPr>
      <w:r>
        <w:rPr>
          <w:rFonts w:ascii="Calibri" w:hAnsi="Calibri"/>
        </w:rPr>
        <w:tab/>
      </w:r>
      <w:r>
        <w:rPr>
          <w:rFonts w:ascii="Calibri" w:hAnsi="Calibri"/>
        </w:rPr>
        <w:tab/>
      </w:r>
      <w:r>
        <w:rPr>
          <w:rFonts w:ascii="Calibri" w:hAnsi="Calibri"/>
        </w:rPr>
        <w:tab/>
      </w:r>
    </w:p>
    <w:p w14:paraId="07572BFF" w14:textId="741FC280" w:rsidR="005D4773" w:rsidRPr="00954F8B" w:rsidRDefault="00954F8B" w:rsidP="00954F8B">
      <w:pPr>
        <w:widowControl w:val="0"/>
        <w:autoSpaceDE w:val="0"/>
        <w:autoSpaceDN w:val="0"/>
        <w:adjustRightInd w:val="0"/>
        <w:spacing w:after="0"/>
        <w:jc w:val="both"/>
        <w:rPr>
          <w:rFonts w:cs="Arial"/>
        </w:rPr>
      </w:pPr>
      <w:r>
        <w:rPr>
          <w:rFonts w:cs="Arial"/>
        </w:rPr>
        <w:t xml:space="preserve">               </w:t>
      </w:r>
      <w:r w:rsidR="002F18F9">
        <w:rPr>
          <w:rFonts w:cs="Arial"/>
        </w:rPr>
        <w:t xml:space="preserve">  </w:t>
      </w:r>
      <w:r w:rsidR="0073499C">
        <w:rPr>
          <w:rFonts w:cs="Arial"/>
        </w:rPr>
        <w:tab/>
      </w:r>
      <w:r w:rsidR="005D4773" w:rsidRPr="00954F8B">
        <w:rPr>
          <w:rFonts w:cs="Arial"/>
        </w:rPr>
        <w:tab/>
      </w:r>
      <w:r w:rsidR="005D4773" w:rsidRPr="00954F8B">
        <w:rPr>
          <w:rFonts w:cs="Arial"/>
        </w:rPr>
        <w:tab/>
      </w:r>
      <w:r w:rsidR="005D4773" w:rsidRPr="00954F8B">
        <w:rPr>
          <w:rFonts w:cs="Arial"/>
        </w:rPr>
        <w:tab/>
      </w:r>
      <w:r w:rsidR="005D4773" w:rsidRPr="00954F8B">
        <w:rPr>
          <w:rFonts w:cs="Arial"/>
        </w:rPr>
        <w:tab/>
      </w:r>
      <w:r w:rsidR="005D4773" w:rsidRPr="00954F8B">
        <w:rPr>
          <w:rFonts w:cs="Arial"/>
        </w:rPr>
        <w:tab/>
      </w:r>
      <w:r w:rsidR="005D4773" w:rsidRPr="00954F8B">
        <w:rPr>
          <w:rFonts w:cs="Arial"/>
        </w:rPr>
        <w:tab/>
        <w:t xml:space="preserve">       </w:t>
      </w:r>
      <w:r w:rsidR="002F18F9">
        <w:rPr>
          <w:rFonts w:cs="Arial"/>
        </w:rPr>
        <w:t xml:space="preserve">   </w:t>
      </w:r>
      <w:r w:rsidR="005D4773" w:rsidRPr="00954F8B">
        <w:rPr>
          <w:rFonts w:cs="Arial"/>
        </w:rPr>
        <w:t xml:space="preserve">Mgr. </w:t>
      </w:r>
      <w:r w:rsidR="008C34B9">
        <w:rPr>
          <w:rFonts w:cs="Arial"/>
        </w:rPr>
        <w:t>Patrik Ohnheiser</w:t>
      </w:r>
    </w:p>
    <w:p w14:paraId="4E722D1B" w14:textId="1D0259E4" w:rsidR="00330555" w:rsidRDefault="005D4773" w:rsidP="00330555">
      <w:pPr>
        <w:widowControl w:val="0"/>
        <w:autoSpaceDE w:val="0"/>
        <w:autoSpaceDN w:val="0"/>
        <w:adjustRightInd w:val="0"/>
        <w:spacing w:after="0"/>
        <w:jc w:val="both"/>
        <w:rPr>
          <w:rFonts w:cs="Arial"/>
        </w:rPr>
      </w:pPr>
      <w:r w:rsidRPr="00954F8B">
        <w:rPr>
          <w:rFonts w:cs="Arial"/>
        </w:rPr>
        <w:tab/>
      </w:r>
      <w:r w:rsidRPr="00954F8B">
        <w:rPr>
          <w:rFonts w:cs="Arial"/>
        </w:rPr>
        <w:tab/>
      </w:r>
      <w:r w:rsidRPr="00954F8B">
        <w:rPr>
          <w:rFonts w:cs="Arial"/>
        </w:rPr>
        <w:tab/>
      </w:r>
      <w:r w:rsidRPr="00954F8B">
        <w:rPr>
          <w:rFonts w:cs="Arial"/>
        </w:rPr>
        <w:tab/>
      </w:r>
      <w:r w:rsidRPr="00954F8B">
        <w:rPr>
          <w:rFonts w:cs="Arial"/>
        </w:rPr>
        <w:tab/>
      </w:r>
      <w:r w:rsidRPr="00954F8B">
        <w:rPr>
          <w:rFonts w:cs="Arial"/>
        </w:rPr>
        <w:tab/>
      </w:r>
      <w:r w:rsidRPr="00954F8B">
        <w:rPr>
          <w:rFonts w:cs="Arial"/>
        </w:rPr>
        <w:tab/>
      </w:r>
      <w:r w:rsidRPr="00954F8B">
        <w:rPr>
          <w:rFonts w:cs="Arial"/>
        </w:rPr>
        <w:tab/>
      </w:r>
      <w:r w:rsidRPr="00954F8B">
        <w:rPr>
          <w:rFonts w:cs="Arial"/>
        </w:rPr>
        <w:tab/>
        <w:t xml:space="preserve"> </w:t>
      </w:r>
      <w:r w:rsidR="008C34B9">
        <w:rPr>
          <w:rFonts w:cs="Arial"/>
        </w:rPr>
        <w:t xml:space="preserve"> </w:t>
      </w:r>
      <w:r w:rsidRPr="00954F8B">
        <w:rPr>
          <w:rFonts w:cs="Arial"/>
        </w:rPr>
        <w:t xml:space="preserve">   </w:t>
      </w:r>
      <w:r w:rsidR="008C34B9">
        <w:rPr>
          <w:rFonts w:cs="Arial"/>
        </w:rPr>
        <w:t xml:space="preserve">   </w:t>
      </w:r>
      <w:r w:rsidR="002F18F9">
        <w:rPr>
          <w:rFonts w:cs="Arial"/>
        </w:rPr>
        <w:t xml:space="preserve">   </w:t>
      </w:r>
      <w:r w:rsidR="00330555">
        <w:rPr>
          <w:rFonts w:cs="Arial"/>
        </w:rPr>
        <w:t xml:space="preserve">ředitel </w:t>
      </w:r>
    </w:p>
    <w:p w14:paraId="6BB18F1B" w14:textId="77777777" w:rsidR="00330555" w:rsidRDefault="00330555" w:rsidP="00330555">
      <w:pPr>
        <w:widowControl w:val="0"/>
        <w:autoSpaceDE w:val="0"/>
        <w:autoSpaceDN w:val="0"/>
        <w:adjustRightInd w:val="0"/>
        <w:spacing w:after="0"/>
        <w:jc w:val="both"/>
        <w:rPr>
          <w:rFonts w:cs="Arial"/>
        </w:rPr>
      </w:pPr>
    </w:p>
    <w:sectPr w:rsidR="003305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86EC0" w14:textId="77777777" w:rsidR="00BE33AD" w:rsidRDefault="00BE33AD" w:rsidP="003E3857">
      <w:pPr>
        <w:spacing w:after="0" w:line="240" w:lineRule="auto"/>
      </w:pPr>
      <w:r>
        <w:separator/>
      </w:r>
    </w:p>
  </w:endnote>
  <w:endnote w:type="continuationSeparator" w:id="0">
    <w:p w14:paraId="3CD5BA1B" w14:textId="77777777" w:rsidR="00BE33AD" w:rsidRDefault="00BE33AD" w:rsidP="003E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CE">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3BECC" w14:textId="77777777" w:rsidR="00BE33AD" w:rsidRDefault="00BE33AD" w:rsidP="003E3857">
      <w:pPr>
        <w:spacing w:after="0" w:line="240" w:lineRule="auto"/>
      </w:pPr>
      <w:r>
        <w:separator/>
      </w:r>
    </w:p>
  </w:footnote>
  <w:footnote w:type="continuationSeparator" w:id="0">
    <w:p w14:paraId="11DC8063" w14:textId="77777777" w:rsidR="00BE33AD" w:rsidRDefault="00BE33AD" w:rsidP="003E3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F45"/>
    <w:multiLevelType w:val="hybridMultilevel"/>
    <w:tmpl w:val="A45E179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2F3145"/>
    <w:multiLevelType w:val="hybridMultilevel"/>
    <w:tmpl w:val="06F8C800"/>
    <w:lvl w:ilvl="0" w:tplc="58FEA202">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C34F0B"/>
    <w:multiLevelType w:val="hybridMultilevel"/>
    <w:tmpl w:val="70003D90"/>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61755"/>
    <w:multiLevelType w:val="hybridMultilevel"/>
    <w:tmpl w:val="B89EF41C"/>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250C8"/>
    <w:multiLevelType w:val="hybridMultilevel"/>
    <w:tmpl w:val="C25A740A"/>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C0797"/>
    <w:multiLevelType w:val="hybridMultilevel"/>
    <w:tmpl w:val="727C5BC4"/>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57BFA"/>
    <w:multiLevelType w:val="hybridMultilevel"/>
    <w:tmpl w:val="D48C9258"/>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D73B6"/>
    <w:multiLevelType w:val="hybridMultilevel"/>
    <w:tmpl w:val="B8C61218"/>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04B92"/>
    <w:multiLevelType w:val="hybridMultilevel"/>
    <w:tmpl w:val="E9F2952E"/>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C554BF"/>
    <w:multiLevelType w:val="hybridMultilevel"/>
    <w:tmpl w:val="FFF2B02A"/>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882C10"/>
    <w:multiLevelType w:val="hybridMultilevel"/>
    <w:tmpl w:val="DC2C1434"/>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F2AE5"/>
    <w:multiLevelType w:val="singleLevel"/>
    <w:tmpl w:val="9DA8C614"/>
    <w:lvl w:ilvl="0">
      <w:start w:val="2"/>
      <w:numFmt w:val="bullet"/>
      <w:lvlText w:val="-"/>
      <w:lvlJc w:val="left"/>
      <w:pPr>
        <w:tabs>
          <w:tab w:val="num" w:pos="360"/>
        </w:tabs>
        <w:ind w:left="360" w:hanging="360"/>
      </w:pPr>
      <w:rPr>
        <w:rFonts w:hint="default"/>
      </w:rPr>
    </w:lvl>
  </w:abstractNum>
  <w:abstractNum w:abstractNumId="12" w15:restartNumberingAfterBreak="0">
    <w:nsid w:val="1F9C598C"/>
    <w:multiLevelType w:val="hybridMultilevel"/>
    <w:tmpl w:val="7D988FFC"/>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D7CC5"/>
    <w:multiLevelType w:val="hybridMultilevel"/>
    <w:tmpl w:val="F1E2F3F6"/>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1472EE"/>
    <w:multiLevelType w:val="hybridMultilevel"/>
    <w:tmpl w:val="86AE57F8"/>
    <w:lvl w:ilvl="0" w:tplc="F838387C">
      <w:numFmt w:val="bullet"/>
      <w:lvlText w:val="-"/>
      <w:lvlJc w:val="left"/>
      <w:pPr>
        <w:tabs>
          <w:tab w:val="num" w:pos="360"/>
        </w:tabs>
        <w:ind w:left="360" w:hanging="360"/>
      </w:pPr>
      <w:rPr>
        <w:rFonts w:ascii="Calibri" w:eastAsia="Times New Roman" w:hAnsi="Calibri" w:cs="Times New Roman"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257A0A"/>
    <w:multiLevelType w:val="hybridMultilevel"/>
    <w:tmpl w:val="CB66BCBE"/>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7621F5"/>
    <w:multiLevelType w:val="hybridMultilevel"/>
    <w:tmpl w:val="F134DE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B0B0A3E"/>
    <w:multiLevelType w:val="hybridMultilevel"/>
    <w:tmpl w:val="06B4A9C2"/>
    <w:lvl w:ilvl="0" w:tplc="04050017">
      <w:start w:val="1"/>
      <w:numFmt w:val="lowerLetter"/>
      <w:lvlText w:val="%1)"/>
      <w:lvlJc w:val="left"/>
      <w:pPr>
        <w:tabs>
          <w:tab w:val="num" w:pos="1428"/>
        </w:tabs>
        <w:ind w:left="1428" w:hanging="360"/>
      </w:pPr>
    </w:lvl>
    <w:lvl w:ilvl="1" w:tplc="F838387C">
      <w:numFmt w:val="bullet"/>
      <w:lvlText w:val="-"/>
      <w:lvlJc w:val="left"/>
      <w:pPr>
        <w:tabs>
          <w:tab w:val="num" w:pos="2148"/>
        </w:tabs>
        <w:ind w:left="2148" w:hanging="360"/>
      </w:pPr>
      <w:rPr>
        <w:rFonts w:ascii="Calibri" w:eastAsia="Times New Roman" w:hAnsi="Calibri" w:cs="Times New Roman" w:hint="default"/>
        <w:sz w:val="24"/>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8" w15:restartNumberingAfterBreak="0">
    <w:nsid w:val="2CCA6A67"/>
    <w:multiLevelType w:val="hybridMultilevel"/>
    <w:tmpl w:val="D8605988"/>
    <w:lvl w:ilvl="0" w:tplc="DA9E8EC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3A2251"/>
    <w:multiLevelType w:val="hybridMultilevel"/>
    <w:tmpl w:val="56240B8C"/>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75AE5"/>
    <w:multiLevelType w:val="hybridMultilevel"/>
    <w:tmpl w:val="E98A0AE0"/>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BB21E1"/>
    <w:multiLevelType w:val="hybridMultilevel"/>
    <w:tmpl w:val="D6D2B100"/>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116B82"/>
    <w:multiLevelType w:val="hybridMultilevel"/>
    <w:tmpl w:val="7D8CCFEA"/>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C71C42"/>
    <w:multiLevelType w:val="hybridMultilevel"/>
    <w:tmpl w:val="50DEBA16"/>
    <w:lvl w:ilvl="0" w:tplc="C62C3032">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8C81353"/>
    <w:multiLevelType w:val="hybridMultilevel"/>
    <w:tmpl w:val="6E3C92BA"/>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0D0B38"/>
    <w:multiLevelType w:val="hybridMultilevel"/>
    <w:tmpl w:val="AE7080CE"/>
    <w:lvl w:ilvl="0" w:tplc="F838387C">
      <w:numFmt w:val="bullet"/>
      <w:lvlText w:val="-"/>
      <w:lvlJc w:val="left"/>
      <w:pPr>
        <w:tabs>
          <w:tab w:val="num" w:pos="360"/>
        </w:tabs>
        <w:ind w:left="360" w:hanging="360"/>
      </w:pPr>
      <w:rPr>
        <w:rFonts w:ascii="Calibri" w:eastAsia="Times New Roman" w:hAnsi="Calibri" w:cs="Times New Roman"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9B4AE1"/>
    <w:multiLevelType w:val="hybridMultilevel"/>
    <w:tmpl w:val="CF92D3F2"/>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B0580C"/>
    <w:multiLevelType w:val="hybridMultilevel"/>
    <w:tmpl w:val="A49EE162"/>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82300B"/>
    <w:multiLevelType w:val="hybridMultilevel"/>
    <w:tmpl w:val="52A01AB4"/>
    <w:lvl w:ilvl="0" w:tplc="CF28EDB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D82B9BA">
      <w:start w:val="2"/>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B0F4786"/>
    <w:multiLevelType w:val="hybridMultilevel"/>
    <w:tmpl w:val="3ECA1776"/>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538B43EC"/>
    <w:multiLevelType w:val="hybridMultilevel"/>
    <w:tmpl w:val="CDB0661A"/>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994B94"/>
    <w:multiLevelType w:val="hybridMultilevel"/>
    <w:tmpl w:val="71AE882E"/>
    <w:lvl w:ilvl="0" w:tplc="F838387C">
      <w:numFmt w:val="bullet"/>
      <w:lvlText w:val="-"/>
      <w:lvlJc w:val="left"/>
      <w:pPr>
        <w:tabs>
          <w:tab w:val="num" w:pos="360"/>
        </w:tabs>
        <w:ind w:left="360" w:hanging="360"/>
      </w:pPr>
      <w:rPr>
        <w:rFonts w:ascii="Calibri" w:eastAsia="Times New Roman" w:hAnsi="Calibri" w:cs="Times New Roman"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8B3D39"/>
    <w:multiLevelType w:val="hybridMultilevel"/>
    <w:tmpl w:val="F4923C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B8533E"/>
    <w:multiLevelType w:val="hybridMultilevel"/>
    <w:tmpl w:val="E1C870B8"/>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4A4047"/>
    <w:multiLevelType w:val="singleLevel"/>
    <w:tmpl w:val="4B6859FA"/>
    <w:lvl w:ilvl="0">
      <w:start w:val="1"/>
      <w:numFmt w:val="decimal"/>
      <w:lvlText w:val="%1.)"/>
      <w:lvlJc w:val="left"/>
      <w:pPr>
        <w:tabs>
          <w:tab w:val="num" w:pos="360"/>
        </w:tabs>
        <w:ind w:left="360" w:hanging="360"/>
      </w:pPr>
      <w:rPr>
        <w:rFonts w:hint="default"/>
      </w:rPr>
    </w:lvl>
  </w:abstractNum>
  <w:abstractNum w:abstractNumId="35" w15:restartNumberingAfterBreak="0">
    <w:nsid w:val="63131604"/>
    <w:multiLevelType w:val="hybridMultilevel"/>
    <w:tmpl w:val="9D1CE772"/>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3C4733"/>
    <w:multiLevelType w:val="hybridMultilevel"/>
    <w:tmpl w:val="8FC4FFBE"/>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D01AEF"/>
    <w:multiLevelType w:val="hybridMultilevel"/>
    <w:tmpl w:val="31C4A4FA"/>
    <w:lvl w:ilvl="0" w:tplc="9DA8C614">
      <w:start w:val="2"/>
      <w:numFmt w:val="bullet"/>
      <w:lvlText w:val="-"/>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42624"/>
    <w:multiLevelType w:val="hybridMultilevel"/>
    <w:tmpl w:val="C04803F4"/>
    <w:lvl w:ilvl="0" w:tplc="9DA8C614">
      <w:start w:val="2"/>
      <w:numFmt w:val="bullet"/>
      <w:lvlText w:val="-"/>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71841C8F"/>
    <w:multiLevelType w:val="hybridMultilevel"/>
    <w:tmpl w:val="43AA5CF0"/>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037913"/>
    <w:multiLevelType w:val="hybridMultilevel"/>
    <w:tmpl w:val="44F27514"/>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21BCB"/>
    <w:multiLevelType w:val="hybridMultilevel"/>
    <w:tmpl w:val="91EEDD20"/>
    <w:lvl w:ilvl="0" w:tplc="04050017">
      <w:start w:val="1"/>
      <w:numFmt w:val="lowerLetter"/>
      <w:lvlText w:val="%1)"/>
      <w:lvlJc w:val="left"/>
      <w:pPr>
        <w:tabs>
          <w:tab w:val="num" w:pos="1428"/>
        </w:tabs>
        <w:ind w:left="1428" w:hanging="360"/>
      </w:pPr>
      <w:rPr>
        <w:rFonts w:hint="default"/>
      </w:rPr>
    </w:lvl>
    <w:lvl w:ilvl="1" w:tplc="C12C2AA0">
      <w:numFmt w:val="bullet"/>
      <w:lvlText w:val="-"/>
      <w:lvlJc w:val="left"/>
      <w:pPr>
        <w:tabs>
          <w:tab w:val="num" w:pos="2148"/>
        </w:tabs>
        <w:ind w:left="2148" w:hanging="360"/>
      </w:pPr>
      <w:rPr>
        <w:rFonts w:ascii="Calibri" w:eastAsia="Times New Roman" w:hAnsi="Calibri" w:cs="Times New Roman" w:hint="default"/>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42" w15:restartNumberingAfterBreak="0">
    <w:nsid w:val="7AA02D3B"/>
    <w:multiLevelType w:val="hybridMultilevel"/>
    <w:tmpl w:val="32D0BCB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5B23D2"/>
    <w:multiLevelType w:val="hybridMultilevel"/>
    <w:tmpl w:val="0FC20A2A"/>
    <w:lvl w:ilvl="0" w:tplc="32D219D6">
      <w:numFmt w:val="bullet"/>
      <w:lvlText w:val="-"/>
      <w:lvlJc w:val="left"/>
      <w:pPr>
        <w:tabs>
          <w:tab w:val="num" w:pos="360"/>
        </w:tabs>
        <w:ind w:left="360" w:hanging="360"/>
      </w:pPr>
      <w:rPr>
        <w:rFonts w:ascii="Calibri" w:eastAsia="Times New Roman" w:hAnsi="Calibri" w:cs="Times New Roman" w:hint="default"/>
        <w:color w:val="auto"/>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7C06E9"/>
    <w:multiLevelType w:val="hybridMultilevel"/>
    <w:tmpl w:val="A31279E0"/>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977400"/>
    <w:multiLevelType w:val="hybridMultilevel"/>
    <w:tmpl w:val="411EADAA"/>
    <w:lvl w:ilvl="0" w:tplc="9DA8C614">
      <w:start w:val="2"/>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7"/>
  </w:num>
  <w:num w:numId="3">
    <w:abstractNumId w:val="28"/>
  </w:num>
  <w:num w:numId="4">
    <w:abstractNumId w:val="9"/>
  </w:num>
  <w:num w:numId="5">
    <w:abstractNumId w:val="33"/>
  </w:num>
  <w:num w:numId="6">
    <w:abstractNumId w:val="37"/>
  </w:num>
  <w:num w:numId="7">
    <w:abstractNumId w:val="25"/>
  </w:num>
  <w:num w:numId="8">
    <w:abstractNumId w:val="43"/>
  </w:num>
  <w:num w:numId="9">
    <w:abstractNumId w:val="14"/>
  </w:num>
  <w:num w:numId="10">
    <w:abstractNumId w:val="18"/>
  </w:num>
  <w:num w:numId="11">
    <w:abstractNumId w:val="31"/>
  </w:num>
  <w:num w:numId="12">
    <w:abstractNumId w:val="24"/>
  </w:num>
  <w:num w:numId="13">
    <w:abstractNumId w:val="13"/>
  </w:num>
  <w:num w:numId="14">
    <w:abstractNumId w:val="8"/>
  </w:num>
  <w:num w:numId="15">
    <w:abstractNumId w:val="21"/>
  </w:num>
  <w:num w:numId="16">
    <w:abstractNumId w:val="35"/>
  </w:num>
  <w:num w:numId="17">
    <w:abstractNumId w:val="5"/>
  </w:num>
  <w:num w:numId="18">
    <w:abstractNumId w:val="12"/>
  </w:num>
  <w:num w:numId="19">
    <w:abstractNumId w:val="0"/>
  </w:num>
  <w:num w:numId="20">
    <w:abstractNumId w:val="1"/>
  </w:num>
  <w:num w:numId="21">
    <w:abstractNumId w:val="11"/>
  </w:num>
  <w:num w:numId="22">
    <w:abstractNumId w:val="3"/>
  </w:num>
  <w:num w:numId="23">
    <w:abstractNumId w:val="29"/>
  </w:num>
  <w:num w:numId="24">
    <w:abstractNumId w:val="27"/>
  </w:num>
  <w:num w:numId="25">
    <w:abstractNumId w:val="10"/>
  </w:num>
  <w:num w:numId="26">
    <w:abstractNumId w:val="26"/>
  </w:num>
  <w:num w:numId="27">
    <w:abstractNumId w:val="34"/>
  </w:num>
  <w:num w:numId="28">
    <w:abstractNumId w:val="45"/>
  </w:num>
  <w:num w:numId="29">
    <w:abstractNumId w:val="7"/>
  </w:num>
  <w:num w:numId="30">
    <w:abstractNumId w:val="30"/>
  </w:num>
  <w:num w:numId="31">
    <w:abstractNumId w:val="22"/>
  </w:num>
  <w:num w:numId="32">
    <w:abstractNumId w:val="19"/>
  </w:num>
  <w:num w:numId="33">
    <w:abstractNumId w:val="15"/>
  </w:num>
  <w:num w:numId="34">
    <w:abstractNumId w:val="20"/>
  </w:num>
  <w:num w:numId="35">
    <w:abstractNumId w:val="36"/>
  </w:num>
  <w:num w:numId="36">
    <w:abstractNumId w:val="40"/>
  </w:num>
  <w:num w:numId="37">
    <w:abstractNumId w:val="4"/>
  </w:num>
  <w:num w:numId="38">
    <w:abstractNumId w:val="2"/>
  </w:num>
  <w:num w:numId="39">
    <w:abstractNumId w:val="6"/>
  </w:num>
  <w:num w:numId="40">
    <w:abstractNumId w:val="44"/>
  </w:num>
  <w:num w:numId="41">
    <w:abstractNumId w:val="39"/>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32"/>
  </w:num>
  <w:num w:numId="45">
    <w:abstractNumId w:val="16"/>
  </w:num>
  <w:num w:numId="46">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30C"/>
    <w:rsid w:val="00004E15"/>
    <w:rsid w:val="0000632C"/>
    <w:rsid w:val="00010C26"/>
    <w:rsid w:val="00020B65"/>
    <w:rsid w:val="0002543D"/>
    <w:rsid w:val="000269F6"/>
    <w:rsid w:val="000317CF"/>
    <w:rsid w:val="00031F0D"/>
    <w:rsid w:val="000412B7"/>
    <w:rsid w:val="00062BCF"/>
    <w:rsid w:val="000945D3"/>
    <w:rsid w:val="00095AA9"/>
    <w:rsid w:val="00097947"/>
    <w:rsid w:val="000A404F"/>
    <w:rsid w:val="000B1CFF"/>
    <w:rsid w:val="000B5FA2"/>
    <w:rsid w:val="000C6802"/>
    <w:rsid w:val="000D303D"/>
    <w:rsid w:val="000D3095"/>
    <w:rsid w:val="000F36B4"/>
    <w:rsid w:val="00107417"/>
    <w:rsid w:val="001219E6"/>
    <w:rsid w:val="0012256C"/>
    <w:rsid w:val="001318E3"/>
    <w:rsid w:val="00142129"/>
    <w:rsid w:val="0015362E"/>
    <w:rsid w:val="00154D3C"/>
    <w:rsid w:val="0015539B"/>
    <w:rsid w:val="00157E5E"/>
    <w:rsid w:val="00161123"/>
    <w:rsid w:val="00171E29"/>
    <w:rsid w:val="00172305"/>
    <w:rsid w:val="00175E56"/>
    <w:rsid w:val="001775A8"/>
    <w:rsid w:val="00184527"/>
    <w:rsid w:val="0018598A"/>
    <w:rsid w:val="001878BA"/>
    <w:rsid w:val="00194457"/>
    <w:rsid w:val="001A1231"/>
    <w:rsid w:val="001A7E20"/>
    <w:rsid w:val="001C1977"/>
    <w:rsid w:val="001C5814"/>
    <w:rsid w:val="001C705F"/>
    <w:rsid w:val="001E4CCD"/>
    <w:rsid w:val="00203476"/>
    <w:rsid w:val="00207501"/>
    <w:rsid w:val="002127E7"/>
    <w:rsid w:val="00216973"/>
    <w:rsid w:val="002267BC"/>
    <w:rsid w:val="00231586"/>
    <w:rsid w:val="00242468"/>
    <w:rsid w:val="00244257"/>
    <w:rsid w:val="00245D7B"/>
    <w:rsid w:val="00262539"/>
    <w:rsid w:val="00270FD1"/>
    <w:rsid w:val="00275BF8"/>
    <w:rsid w:val="002812CE"/>
    <w:rsid w:val="002848B8"/>
    <w:rsid w:val="002926C9"/>
    <w:rsid w:val="002C23D3"/>
    <w:rsid w:val="002D475E"/>
    <w:rsid w:val="002D7130"/>
    <w:rsid w:val="002E22C1"/>
    <w:rsid w:val="002F18F9"/>
    <w:rsid w:val="00302992"/>
    <w:rsid w:val="00304444"/>
    <w:rsid w:val="00306444"/>
    <w:rsid w:val="003166B1"/>
    <w:rsid w:val="003260ED"/>
    <w:rsid w:val="00327583"/>
    <w:rsid w:val="00330555"/>
    <w:rsid w:val="0034533F"/>
    <w:rsid w:val="00357036"/>
    <w:rsid w:val="0036725E"/>
    <w:rsid w:val="0038491A"/>
    <w:rsid w:val="0038532E"/>
    <w:rsid w:val="003D62AB"/>
    <w:rsid w:val="003D7432"/>
    <w:rsid w:val="003E2547"/>
    <w:rsid w:val="003E31B6"/>
    <w:rsid w:val="003E3857"/>
    <w:rsid w:val="003E38AF"/>
    <w:rsid w:val="003F0AB9"/>
    <w:rsid w:val="003F1A47"/>
    <w:rsid w:val="003F4519"/>
    <w:rsid w:val="003F49AF"/>
    <w:rsid w:val="0040577C"/>
    <w:rsid w:val="00406280"/>
    <w:rsid w:val="00412E52"/>
    <w:rsid w:val="004369D3"/>
    <w:rsid w:val="004433E0"/>
    <w:rsid w:val="00457A74"/>
    <w:rsid w:val="00461471"/>
    <w:rsid w:val="004657B8"/>
    <w:rsid w:val="00470F2E"/>
    <w:rsid w:val="00471F2D"/>
    <w:rsid w:val="00473819"/>
    <w:rsid w:val="00476647"/>
    <w:rsid w:val="004810F9"/>
    <w:rsid w:val="00484F5E"/>
    <w:rsid w:val="00485539"/>
    <w:rsid w:val="00485A70"/>
    <w:rsid w:val="004903A3"/>
    <w:rsid w:val="004B4791"/>
    <w:rsid w:val="004C592C"/>
    <w:rsid w:val="004C5B2E"/>
    <w:rsid w:val="004D7F52"/>
    <w:rsid w:val="004E0378"/>
    <w:rsid w:val="004F7BB1"/>
    <w:rsid w:val="00502622"/>
    <w:rsid w:val="00504B8A"/>
    <w:rsid w:val="005151D9"/>
    <w:rsid w:val="00517801"/>
    <w:rsid w:val="00517AAD"/>
    <w:rsid w:val="005230E2"/>
    <w:rsid w:val="00540EFB"/>
    <w:rsid w:val="00550F21"/>
    <w:rsid w:val="00553A54"/>
    <w:rsid w:val="0057314C"/>
    <w:rsid w:val="00580555"/>
    <w:rsid w:val="00583875"/>
    <w:rsid w:val="00596396"/>
    <w:rsid w:val="005A4EB5"/>
    <w:rsid w:val="005C13F4"/>
    <w:rsid w:val="005D2291"/>
    <w:rsid w:val="005D4773"/>
    <w:rsid w:val="005D5708"/>
    <w:rsid w:val="005F0CD9"/>
    <w:rsid w:val="006026DE"/>
    <w:rsid w:val="00604ADA"/>
    <w:rsid w:val="00612C2B"/>
    <w:rsid w:val="00613BD4"/>
    <w:rsid w:val="00626372"/>
    <w:rsid w:val="00626F47"/>
    <w:rsid w:val="006306AB"/>
    <w:rsid w:val="00630989"/>
    <w:rsid w:val="006411D0"/>
    <w:rsid w:val="00645B6E"/>
    <w:rsid w:val="00647AA2"/>
    <w:rsid w:val="00656575"/>
    <w:rsid w:val="00675C80"/>
    <w:rsid w:val="0068059D"/>
    <w:rsid w:val="00690FDD"/>
    <w:rsid w:val="006A159A"/>
    <w:rsid w:val="006B6829"/>
    <w:rsid w:val="006F1EDE"/>
    <w:rsid w:val="0070193B"/>
    <w:rsid w:val="007066E6"/>
    <w:rsid w:val="00707A89"/>
    <w:rsid w:val="007132A2"/>
    <w:rsid w:val="00713D20"/>
    <w:rsid w:val="0073499C"/>
    <w:rsid w:val="00746E77"/>
    <w:rsid w:val="0074793F"/>
    <w:rsid w:val="0076046D"/>
    <w:rsid w:val="007617B6"/>
    <w:rsid w:val="0078470A"/>
    <w:rsid w:val="0079015A"/>
    <w:rsid w:val="00793D8A"/>
    <w:rsid w:val="007A36FE"/>
    <w:rsid w:val="007A37A9"/>
    <w:rsid w:val="007A49B7"/>
    <w:rsid w:val="007B2472"/>
    <w:rsid w:val="007B6226"/>
    <w:rsid w:val="007C1240"/>
    <w:rsid w:val="007D2996"/>
    <w:rsid w:val="007D3B06"/>
    <w:rsid w:val="007D5897"/>
    <w:rsid w:val="007D5A10"/>
    <w:rsid w:val="007E7BDB"/>
    <w:rsid w:val="007F150E"/>
    <w:rsid w:val="007F6199"/>
    <w:rsid w:val="008008A5"/>
    <w:rsid w:val="00800A1C"/>
    <w:rsid w:val="00803C7E"/>
    <w:rsid w:val="00806AD7"/>
    <w:rsid w:val="008075ED"/>
    <w:rsid w:val="008130F5"/>
    <w:rsid w:val="0081720E"/>
    <w:rsid w:val="00824DFF"/>
    <w:rsid w:val="0084018D"/>
    <w:rsid w:val="00842FE5"/>
    <w:rsid w:val="008449E2"/>
    <w:rsid w:val="008479C4"/>
    <w:rsid w:val="00855E12"/>
    <w:rsid w:val="008577B5"/>
    <w:rsid w:val="008C34B9"/>
    <w:rsid w:val="008C3EB8"/>
    <w:rsid w:val="008C542A"/>
    <w:rsid w:val="008C5C60"/>
    <w:rsid w:val="008C7240"/>
    <w:rsid w:val="008E28BE"/>
    <w:rsid w:val="008E3FA9"/>
    <w:rsid w:val="008F1217"/>
    <w:rsid w:val="009011D5"/>
    <w:rsid w:val="00911568"/>
    <w:rsid w:val="009134D3"/>
    <w:rsid w:val="00917704"/>
    <w:rsid w:val="00917E84"/>
    <w:rsid w:val="00925BA3"/>
    <w:rsid w:val="00942356"/>
    <w:rsid w:val="00950298"/>
    <w:rsid w:val="00954F8B"/>
    <w:rsid w:val="00965407"/>
    <w:rsid w:val="00971993"/>
    <w:rsid w:val="00975BA7"/>
    <w:rsid w:val="00985691"/>
    <w:rsid w:val="00991ED2"/>
    <w:rsid w:val="009B78CE"/>
    <w:rsid w:val="009D4B71"/>
    <w:rsid w:val="009E333A"/>
    <w:rsid w:val="009F3609"/>
    <w:rsid w:val="00A030C4"/>
    <w:rsid w:val="00A1599F"/>
    <w:rsid w:val="00A17FEA"/>
    <w:rsid w:val="00A27374"/>
    <w:rsid w:val="00A300FB"/>
    <w:rsid w:val="00A40217"/>
    <w:rsid w:val="00A56F74"/>
    <w:rsid w:val="00A7031B"/>
    <w:rsid w:val="00A72C3C"/>
    <w:rsid w:val="00A755D1"/>
    <w:rsid w:val="00A81F96"/>
    <w:rsid w:val="00A83AB1"/>
    <w:rsid w:val="00A8695C"/>
    <w:rsid w:val="00A94E0D"/>
    <w:rsid w:val="00A95509"/>
    <w:rsid w:val="00AB7380"/>
    <w:rsid w:val="00AC3A08"/>
    <w:rsid w:val="00AD28D6"/>
    <w:rsid w:val="00AD667E"/>
    <w:rsid w:val="00AF3C58"/>
    <w:rsid w:val="00AF430C"/>
    <w:rsid w:val="00B244DD"/>
    <w:rsid w:val="00B3157C"/>
    <w:rsid w:val="00B36BC3"/>
    <w:rsid w:val="00B4015D"/>
    <w:rsid w:val="00B43B36"/>
    <w:rsid w:val="00B442F0"/>
    <w:rsid w:val="00B51B4A"/>
    <w:rsid w:val="00B5651B"/>
    <w:rsid w:val="00B702B0"/>
    <w:rsid w:val="00B80D36"/>
    <w:rsid w:val="00B86E98"/>
    <w:rsid w:val="00B9533D"/>
    <w:rsid w:val="00B97286"/>
    <w:rsid w:val="00BB2001"/>
    <w:rsid w:val="00BB32AB"/>
    <w:rsid w:val="00BB64FA"/>
    <w:rsid w:val="00BB66E5"/>
    <w:rsid w:val="00BB709C"/>
    <w:rsid w:val="00BC5BF2"/>
    <w:rsid w:val="00BD2075"/>
    <w:rsid w:val="00BE33AD"/>
    <w:rsid w:val="00BF2D8F"/>
    <w:rsid w:val="00BF5B13"/>
    <w:rsid w:val="00C02FD4"/>
    <w:rsid w:val="00C109D5"/>
    <w:rsid w:val="00C21FF0"/>
    <w:rsid w:val="00C22707"/>
    <w:rsid w:val="00C3206E"/>
    <w:rsid w:val="00C377C8"/>
    <w:rsid w:val="00C41A40"/>
    <w:rsid w:val="00C42D93"/>
    <w:rsid w:val="00C50EA8"/>
    <w:rsid w:val="00C51657"/>
    <w:rsid w:val="00C5434A"/>
    <w:rsid w:val="00C7084A"/>
    <w:rsid w:val="00C70F72"/>
    <w:rsid w:val="00C814AA"/>
    <w:rsid w:val="00C85D7B"/>
    <w:rsid w:val="00C86026"/>
    <w:rsid w:val="00C96583"/>
    <w:rsid w:val="00CA479C"/>
    <w:rsid w:val="00CA4EAF"/>
    <w:rsid w:val="00CC2D7B"/>
    <w:rsid w:val="00CC3570"/>
    <w:rsid w:val="00CD2EDF"/>
    <w:rsid w:val="00CE304D"/>
    <w:rsid w:val="00D0535A"/>
    <w:rsid w:val="00D07401"/>
    <w:rsid w:val="00D151FC"/>
    <w:rsid w:val="00D152BB"/>
    <w:rsid w:val="00D37B6A"/>
    <w:rsid w:val="00D50B28"/>
    <w:rsid w:val="00D65397"/>
    <w:rsid w:val="00D73515"/>
    <w:rsid w:val="00D77885"/>
    <w:rsid w:val="00D85030"/>
    <w:rsid w:val="00D91142"/>
    <w:rsid w:val="00D952EE"/>
    <w:rsid w:val="00D968E6"/>
    <w:rsid w:val="00D96D70"/>
    <w:rsid w:val="00DA5F39"/>
    <w:rsid w:val="00DA6F8C"/>
    <w:rsid w:val="00DC0F66"/>
    <w:rsid w:val="00DC3DDC"/>
    <w:rsid w:val="00DC49A5"/>
    <w:rsid w:val="00E13F2A"/>
    <w:rsid w:val="00E150F6"/>
    <w:rsid w:val="00E2446F"/>
    <w:rsid w:val="00E25646"/>
    <w:rsid w:val="00E34F0A"/>
    <w:rsid w:val="00E53F37"/>
    <w:rsid w:val="00E62C72"/>
    <w:rsid w:val="00E66536"/>
    <w:rsid w:val="00E70FFD"/>
    <w:rsid w:val="00E73E70"/>
    <w:rsid w:val="00E8271F"/>
    <w:rsid w:val="00E83509"/>
    <w:rsid w:val="00EA1F0F"/>
    <w:rsid w:val="00EA1FC1"/>
    <w:rsid w:val="00EA67D0"/>
    <w:rsid w:val="00EB0B14"/>
    <w:rsid w:val="00EB6DA8"/>
    <w:rsid w:val="00EC25F4"/>
    <w:rsid w:val="00ED1A9F"/>
    <w:rsid w:val="00EE15B4"/>
    <w:rsid w:val="00EE1ACF"/>
    <w:rsid w:val="00EE1B3A"/>
    <w:rsid w:val="00EE5584"/>
    <w:rsid w:val="00F10BB4"/>
    <w:rsid w:val="00F111E1"/>
    <w:rsid w:val="00F15106"/>
    <w:rsid w:val="00F17616"/>
    <w:rsid w:val="00F27E41"/>
    <w:rsid w:val="00F33C9B"/>
    <w:rsid w:val="00F43A47"/>
    <w:rsid w:val="00F5742A"/>
    <w:rsid w:val="00F65080"/>
    <w:rsid w:val="00F67197"/>
    <w:rsid w:val="00F8273A"/>
    <w:rsid w:val="00F8533E"/>
    <w:rsid w:val="00F85391"/>
    <w:rsid w:val="00F86A44"/>
    <w:rsid w:val="00F9530A"/>
    <w:rsid w:val="00FA0582"/>
    <w:rsid w:val="00FB1CC1"/>
    <w:rsid w:val="00FF7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719A0DD2"/>
  <w15:chartTrackingRefBased/>
  <w15:docId w15:val="{CC303692-0175-42E1-9A75-69C75300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0B28"/>
    <w:rPr>
      <w:rFonts w:ascii="Arial" w:hAnsi="Arial"/>
      <w:sz w:val="24"/>
    </w:rPr>
  </w:style>
  <w:style w:type="paragraph" w:styleId="Nadpis1">
    <w:name w:val="heading 1"/>
    <w:basedOn w:val="Normln"/>
    <w:next w:val="Normln"/>
    <w:link w:val="Nadpis1Char"/>
    <w:uiPriority w:val="9"/>
    <w:qFormat/>
    <w:rsid w:val="001A7E20"/>
    <w:pPr>
      <w:keepNext/>
      <w:outlineLvl w:val="0"/>
    </w:pPr>
    <w:rPr>
      <w:rFonts w:cs="Arial"/>
      <w:b/>
      <w:szCs w:val="24"/>
    </w:rPr>
  </w:style>
  <w:style w:type="paragraph" w:styleId="Nadpis2">
    <w:name w:val="heading 2"/>
    <w:basedOn w:val="Normln"/>
    <w:next w:val="Normln"/>
    <w:link w:val="Nadpis2Char"/>
    <w:uiPriority w:val="9"/>
    <w:unhideWhenUsed/>
    <w:qFormat/>
    <w:rsid w:val="00FF7C5D"/>
    <w:pPr>
      <w:keepNext/>
      <w:spacing w:after="100" w:afterAutospacing="1"/>
      <w:jc w:val="both"/>
      <w:outlineLvl w:val="1"/>
    </w:pPr>
    <w:rPr>
      <w:rFonts w:cs="Arial"/>
      <w:szCs w:val="24"/>
      <w:u w:val="single"/>
    </w:rPr>
  </w:style>
  <w:style w:type="paragraph" w:styleId="Nadpis3">
    <w:name w:val="heading 3"/>
    <w:basedOn w:val="Normln"/>
    <w:next w:val="Normln"/>
    <w:link w:val="Nadpis3Char"/>
    <w:qFormat/>
    <w:rsid w:val="0000632C"/>
    <w:pPr>
      <w:keepNext/>
      <w:spacing w:before="240" w:after="60" w:line="240" w:lineRule="auto"/>
      <w:outlineLvl w:val="2"/>
    </w:pPr>
    <w:rPr>
      <w:rFonts w:eastAsia="Times New Roman" w:cs="Times New Roman"/>
      <w:szCs w:val="20"/>
      <w:u w:val="single"/>
      <w:lang w:eastAsia="cs-CZ"/>
    </w:rPr>
  </w:style>
  <w:style w:type="paragraph" w:styleId="Nadpis4">
    <w:name w:val="heading 4"/>
    <w:basedOn w:val="Normln"/>
    <w:next w:val="Normln"/>
    <w:link w:val="Nadpis4Char"/>
    <w:qFormat/>
    <w:rsid w:val="00517AAD"/>
    <w:pPr>
      <w:keepNext/>
      <w:spacing w:before="240" w:after="60" w:line="240" w:lineRule="auto"/>
      <w:outlineLvl w:val="3"/>
    </w:pPr>
    <w:rPr>
      <w:rFonts w:eastAsia="Times New Roman" w:cs="Times New Roman"/>
      <w:b/>
      <w:szCs w:val="20"/>
      <w:lang w:eastAsia="cs-CZ"/>
    </w:rPr>
  </w:style>
  <w:style w:type="paragraph" w:styleId="Nadpis5">
    <w:name w:val="heading 5"/>
    <w:basedOn w:val="Normln"/>
    <w:next w:val="Normln"/>
    <w:link w:val="Nadpis5Char"/>
    <w:qFormat/>
    <w:rsid w:val="00656575"/>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8">
    <w:name w:val="heading 8"/>
    <w:basedOn w:val="Normln"/>
    <w:next w:val="Normln"/>
    <w:link w:val="Nadpis8Char"/>
    <w:uiPriority w:val="9"/>
    <w:semiHidden/>
    <w:unhideWhenUsed/>
    <w:qFormat/>
    <w:rsid w:val="00954F8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7F150E"/>
    <w:rPr>
      <w:sz w:val="16"/>
      <w:szCs w:val="16"/>
    </w:rPr>
  </w:style>
  <w:style w:type="paragraph" w:styleId="Textkomente">
    <w:name w:val="annotation text"/>
    <w:basedOn w:val="Normln"/>
    <w:link w:val="TextkomenteChar"/>
    <w:semiHidden/>
    <w:rsid w:val="007F150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F150E"/>
    <w:rPr>
      <w:rFonts w:ascii="Times New Roman" w:eastAsia="Times New Roman" w:hAnsi="Times New Roman" w:cs="Times New Roman"/>
      <w:sz w:val="20"/>
      <w:szCs w:val="20"/>
      <w:lang w:eastAsia="cs-CZ"/>
    </w:rPr>
  </w:style>
  <w:style w:type="character" w:customStyle="1" w:styleId="apple-converted-space">
    <w:name w:val="apple-converted-space"/>
    <w:rsid w:val="007F150E"/>
  </w:style>
  <w:style w:type="paragraph" w:styleId="Textbubliny">
    <w:name w:val="Balloon Text"/>
    <w:basedOn w:val="Normln"/>
    <w:link w:val="TextbublinyChar"/>
    <w:uiPriority w:val="99"/>
    <w:semiHidden/>
    <w:unhideWhenUsed/>
    <w:rsid w:val="007F15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150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38532E"/>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38532E"/>
    <w:rPr>
      <w:rFonts w:ascii="Times New Roman" w:eastAsia="Times New Roman" w:hAnsi="Times New Roman" w:cs="Times New Roman"/>
      <w:b/>
      <w:bCs/>
      <w:sz w:val="20"/>
      <w:szCs w:val="20"/>
      <w:lang w:eastAsia="cs-CZ"/>
    </w:rPr>
  </w:style>
  <w:style w:type="character" w:styleId="Siln">
    <w:name w:val="Strong"/>
    <w:basedOn w:val="Standardnpsmoodstavce"/>
    <w:qFormat/>
    <w:rsid w:val="00302992"/>
    <w:rPr>
      <w:b/>
      <w:bCs/>
    </w:rPr>
  </w:style>
  <w:style w:type="character" w:customStyle="1" w:styleId="Nadpis3Char">
    <w:name w:val="Nadpis 3 Char"/>
    <w:basedOn w:val="Standardnpsmoodstavce"/>
    <w:link w:val="Nadpis3"/>
    <w:rsid w:val="0000632C"/>
    <w:rPr>
      <w:rFonts w:ascii="Arial" w:eastAsia="Times New Roman" w:hAnsi="Arial" w:cs="Times New Roman"/>
      <w:sz w:val="24"/>
      <w:szCs w:val="20"/>
      <w:u w:val="single"/>
      <w:lang w:eastAsia="cs-CZ"/>
    </w:rPr>
  </w:style>
  <w:style w:type="character" w:customStyle="1" w:styleId="Nadpis4Char">
    <w:name w:val="Nadpis 4 Char"/>
    <w:basedOn w:val="Standardnpsmoodstavce"/>
    <w:link w:val="Nadpis4"/>
    <w:rsid w:val="00517AAD"/>
    <w:rPr>
      <w:rFonts w:ascii="Arial" w:eastAsia="Times New Roman" w:hAnsi="Arial" w:cs="Times New Roman"/>
      <w:b/>
      <w:sz w:val="24"/>
      <w:szCs w:val="20"/>
      <w:lang w:eastAsia="cs-CZ"/>
    </w:rPr>
  </w:style>
  <w:style w:type="paragraph" w:styleId="Zkladntext">
    <w:name w:val="Body Text"/>
    <w:basedOn w:val="Normln"/>
    <w:link w:val="ZkladntextChar"/>
    <w:rsid w:val="00517AAD"/>
    <w:pPr>
      <w:spacing w:after="0" w:line="240" w:lineRule="auto"/>
      <w:jc w:val="both"/>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17AAD"/>
    <w:rPr>
      <w:rFonts w:ascii="Times New Roman" w:eastAsia="Times New Roman" w:hAnsi="Times New Roman" w:cs="Times New Roman"/>
      <w:sz w:val="24"/>
      <w:szCs w:val="20"/>
      <w:lang w:eastAsia="cs-CZ"/>
    </w:rPr>
  </w:style>
  <w:style w:type="paragraph" w:customStyle="1" w:styleId="Default">
    <w:name w:val="Default"/>
    <w:rsid w:val="00517AA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40577C"/>
    <w:pPr>
      <w:ind w:left="720"/>
      <w:contextualSpacing/>
    </w:pPr>
  </w:style>
  <w:style w:type="paragraph" w:styleId="Zkladntextodsazen">
    <w:name w:val="Body Text Indent"/>
    <w:basedOn w:val="Normln"/>
    <w:link w:val="ZkladntextodsazenChar"/>
    <w:uiPriority w:val="99"/>
    <w:unhideWhenUsed/>
    <w:rsid w:val="00F85391"/>
    <w:pPr>
      <w:ind w:left="360" w:firstLine="348"/>
      <w:jc w:val="both"/>
    </w:pPr>
    <w:rPr>
      <w:rFonts w:cs="Arial"/>
      <w:szCs w:val="24"/>
    </w:rPr>
  </w:style>
  <w:style w:type="character" w:customStyle="1" w:styleId="ZkladntextodsazenChar">
    <w:name w:val="Základní text odsazený Char"/>
    <w:basedOn w:val="Standardnpsmoodstavce"/>
    <w:link w:val="Zkladntextodsazen"/>
    <w:uiPriority w:val="99"/>
    <w:rsid w:val="00F85391"/>
    <w:rPr>
      <w:rFonts w:ascii="Arial" w:hAnsi="Arial" w:cs="Arial"/>
      <w:sz w:val="24"/>
      <w:szCs w:val="24"/>
    </w:rPr>
  </w:style>
  <w:style w:type="paragraph" w:styleId="Zkladntextodsazen2">
    <w:name w:val="Body Text Indent 2"/>
    <w:basedOn w:val="Normln"/>
    <w:link w:val="Zkladntextodsazen2Char"/>
    <w:uiPriority w:val="99"/>
    <w:unhideWhenUsed/>
    <w:rsid w:val="008449E2"/>
    <w:pPr>
      <w:ind w:firstLine="360"/>
      <w:jc w:val="both"/>
    </w:pPr>
    <w:rPr>
      <w:rFonts w:cs="Arial"/>
      <w:szCs w:val="24"/>
    </w:rPr>
  </w:style>
  <w:style w:type="character" w:customStyle="1" w:styleId="Zkladntextodsazen2Char">
    <w:name w:val="Základní text odsazený 2 Char"/>
    <w:basedOn w:val="Standardnpsmoodstavce"/>
    <w:link w:val="Zkladntextodsazen2"/>
    <w:uiPriority w:val="99"/>
    <w:rsid w:val="008449E2"/>
    <w:rPr>
      <w:rFonts w:ascii="Arial" w:hAnsi="Arial" w:cs="Arial"/>
      <w:sz w:val="24"/>
      <w:szCs w:val="24"/>
    </w:rPr>
  </w:style>
  <w:style w:type="paragraph" w:styleId="Obsah6">
    <w:name w:val="toc 6"/>
    <w:basedOn w:val="Normln"/>
    <w:next w:val="Normln"/>
    <w:autoRedefine/>
    <w:semiHidden/>
    <w:rsid w:val="00C42D93"/>
    <w:pPr>
      <w:spacing w:after="0" w:line="240" w:lineRule="auto"/>
      <w:ind w:left="1000"/>
    </w:pPr>
    <w:rPr>
      <w:rFonts w:ascii="Times New Roman" w:eastAsia="Times New Roman" w:hAnsi="Times New Roman" w:cs="Times New Roman"/>
      <w:sz w:val="18"/>
      <w:szCs w:val="18"/>
      <w:lang w:eastAsia="cs-CZ"/>
    </w:rPr>
  </w:style>
  <w:style w:type="paragraph" w:styleId="Zkladntextodsazen3">
    <w:name w:val="Body Text Indent 3"/>
    <w:basedOn w:val="Normln"/>
    <w:link w:val="Zkladntextodsazen3Char"/>
    <w:uiPriority w:val="99"/>
    <w:unhideWhenUsed/>
    <w:rsid w:val="003166B1"/>
    <w:pPr>
      <w:ind w:firstLine="708"/>
      <w:jc w:val="both"/>
    </w:pPr>
    <w:rPr>
      <w:rFonts w:cs="Arial"/>
      <w:szCs w:val="24"/>
    </w:rPr>
  </w:style>
  <w:style w:type="character" w:customStyle="1" w:styleId="Zkladntextodsazen3Char">
    <w:name w:val="Základní text odsazený 3 Char"/>
    <w:basedOn w:val="Standardnpsmoodstavce"/>
    <w:link w:val="Zkladntextodsazen3"/>
    <w:uiPriority w:val="99"/>
    <w:rsid w:val="003166B1"/>
    <w:rPr>
      <w:rFonts w:ascii="Arial" w:hAnsi="Arial" w:cs="Arial"/>
      <w:sz w:val="24"/>
      <w:szCs w:val="24"/>
    </w:rPr>
  </w:style>
  <w:style w:type="character" w:customStyle="1" w:styleId="Nadpis1Char">
    <w:name w:val="Nadpis 1 Char"/>
    <w:basedOn w:val="Standardnpsmoodstavce"/>
    <w:link w:val="Nadpis1"/>
    <w:uiPriority w:val="9"/>
    <w:rsid w:val="001A7E20"/>
    <w:rPr>
      <w:rFonts w:ascii="Arial" w:hAnsi="Arial" w:cs="Arial"/>
      <w:b/>
      <w:sz w:val="24"/>
      <w:szCs w:val="24"/>
    </w:rPr>
  </w:style>
  <w:style w:type="character" w:customStyle="1" w:styleId="Nadpis5Char">
    <w:name w:val="Nadpis 5 Char"/>
    <w:basedOn w:val="Standardnpsmoodstavce"/>
    <w:link w:val="Nadpis5"/>
    <w:rsid w:val="00656575"/>
    <w:rPr>
      <w:rFonts w:ascii="Times New Roman" w:eastAsia="Times New Roman" w:hAnsi="Times New Roman" w:cs="Times New Roman"/>
      <w:b/>
      <w:bCs/>
      <w:i/>
      <w:iCs/>
      <w:sz w:val="26"/>
      <w:szCs w:val="26"/>
      <w:lang w:eastAsia="cs-CZ"/>
    </w:rPr>
  </w:style>
  <w:style w:type="paragraph" w:styleId="Normlnweb">
    <w:name w:val="Normal (Web)"/>
    <w:basedOn w:val="Normln"/>
    <w:rsid w:val="00C5434A"/>
    <w:pPr>
      <w:spacing w:before="100" w:beforeAutospacing="1" w:after="100" w:afterAutospacing="1" w:line="240" w:lineRule="auto"/>
    </w:pPr>
    <w:rPr>
      <w:rFonts w:ascii="Times New Roman" w:eastAsia="Times New Roman" w:hAnsi="Times New Roman" w:cs="Times New Roman"/>
      <w:szCs w:val="24"/>
      <w:lang w:eastAsia="cs-CZ"/>
    </w:rPr>
  </w:style>
  <w:style w:type="paragraph" w:styleId="Zkladntext2">
    <w:name w:val="Body Text 2"/>
    <w:basedOn w:val="Normln"/>
    <w:link w:val="Zkladntext2Char"/>
    <w:uiPriority w:val="99"/>
    <w:unhideWhenUsed/>
    <w:rsid w:val="00172305"/>
    <w:pPr>
      <w:jc w:val="both"/>
    </w:pPr>
    <w:rPr>
      <w:rFonts w:cs="Arial"/>
      <w:szCs w:val="24"/>
      <w:u w:val="single"/>
    </w:rPr>
  </w:style>
  <w:style w:type="character" w:customStyle="1" w:styleId="Zkladntext2Char">
    <w:name w:val="Základní text 2 Char"/>
    <w:basedOn w:val="Standardnpsmoodstavce"/>
    <w:link w:val="Zkladntext2"/>
    <w:uiPriority w:val="99"/>
    <w:rsid w:val="00172305"/>
    <w:rPr>
      <w:rFonts w:ascii="Arial" w:hAnsi="Arial" w:cs="Arial"/>
      <w:sz w:val="24"/>
      <w:szCs w:val="24"/>
      <w:u w:val="single"/>
    </w:rPr>
  </w:style>
  <w:style w:type="character" w:customStyle="1" w:styleId="Nadpis2Char">
    <w:name w:val="Nadpis 2 Char"/>
    <w:basedOn w:val="Standardnpsmoodstavce"/>
    <w:link w:val="Nadpis2"/>
    <w:uiPriority w:val="9"/>
    <w:rsid w:val="00FF7C5D"/>
    <w:rPr>
      <w:rFonts w:ascii="Arial" w:hAnsi="Arial" w:cs="Arial"/>
      <w:sz w:val="24"/>
      <w:szCs w:val="24"/>
      <w:u w:val="single"/>
    </w:rPr>
  </w:style>
  <w:style w:type="character" w:customStyle="1" w:styleId="Nadpis8Char">
    <w:name w:val="Nadpis 8 Char"/>
    <w:basedOn w:val="Standardnpsmoodstavce"/>
    <w:link w:val="Nadpis8"/>
    <w:uiPriority w:val="9"/>
    <w:semiHidden/>
    <w:rsid w:val="00954F8B"/>
    <w:rPr>
      <w:rFonts w:asciiTheme="majorHAnsi" w:eastAsiaTheme="majorEastAsia" w:hAnsiTheme="majorHAnsi" w:cstheme="majorBidi"/>
      <w:color w:val="272727" w:themeColor="text1" w:themeTint="D8"/>
      <w:sz w:val="21"/>
      <w:szCs w:val="21"/>
    </w:rPr>
  </w:style>
  <w:style w:type="paragraph" w:styleId="Obsah3">
    <w:name w:val="toc 3"/>
    <w:basedOn w:val="Normln"/>
    <w:next w:val="Normln"/>
    <w:autoRedefine/>
    <w:uiPriority w:val="39"/>
    <w:unhideWhenUsed/>
    <w:rsid w:val="00954F8B"/>
    <w:pPr>
      <w:spacing w:after="100"/>
      <w:ind w:left="440"/>
    </w:pPr>
  </w:style>
  <w:style w:type="paragraph" w:styleId="Obsah4">
    <w:name w:val="toc 4"/>
    <w:basedOn w:val="Normln"/>
    <w:next w:val="Normln"/>
    <w:autoRedefine/>
    <w:uiPriority w:val="39"/>
    <w:unhideWhenUsed/>
    <w:rsid w:val="00954F8B"/>
    <w:pPr>
      <w:spacing w:after="100"/>
      <w:ind w:left="660"/>
    </w:pPr>
  </w:style>
  <w:style w:type="paragraph" w:styleId="Obsah5">
    <w:name w:val="toc 5"/>
    <w:basedOn w:val="Normln"/>
    <w:next w:val="Normln"/>
    <w:autoRedefine/>
    <w:uiPriority w:val="39"/>
    <w:unhideWhenUsed/>
    <w:rsid w:val="00954F8B"/>
    <w:pPr>
      <w:spacing w:after="100"/>
      <w:ind w:left="880"/>
    </w:pPr>
  </w:style>
  <w:style w:type="paragraph" w:styleId="Obsah8">
    <w:name w:val="toc 8"/>
    <w:basedOn w:val="Normln"/>
    <w:next w:val="Normln"/>
    <w:autoRedefine/>
    <w:uiPriority w:val="39"/>
    <w:unhideWhenUsed/>
    <w:rsid w:val="00553A54"/>
    <w:pPr>
      <w:spacing w:after="100"/>
      <w:ind w:left="1540"/>
    </w:pPr>
  </w:style>
  <w:style w:type="paragraph" w:styleId="Obsah1">
    <w:name w:val="toc 1"/>
    <w:basedOn w:val="Normln"/>
    <w:next w:val="Normln"/>
    <w:autoRedefine/>
    <w:uiPriority w:val="39"/>
    <w:unhideWhenUsed/>
    <w:rsid w:val="00553A54"/>
    <w:pPr>
      <w:spacing w:after="100"/>
    </w:pPr>
  </w:style>
  <w:style w:type="paragraph" w:styleId="Obsah2">
    <w:name w:val="toc 2"/>
    <w:basedOn w:val="Normln"/>
    <w:next w:val="Normln"/>
    <w:autoRedefine/>
    <w:uiPriority w:val="39"/>
    <w:unhideWhenUsed/>
    <w:rsid w:val="00553A54"/>
    <w:pPr>
      <w:spacing w:after="100"/>
      <w:ind w:left="220"/>
    </w:pPr>
  </w:style>
  <w:style w:type="character" w:styleId="Hypertextovodkaz">
    <w:name w:val="Hyperlink"/>
    <w:basedOn w:val="Standardnpsmoodstavce"/>
    <w:uiPriority w:val="99"/>
    <w:unhideWhenUsed/>
    <w:rsid w:val="00553A54"/>
    <w:rPr>
      <w:color w:val="0563C1" w:themeColor="hyperlink"/>
      <w:u w:val="single"/>
    </w:rPr>
  </w:style>
  <w:style w:type="paragraph" w:styleId="Zhlav">
    <w:name w:val="header"/>
    <w:basedOn w:val="Normln"/>
    <w:link w:val="ZhlavChar"/>
    <w:uiPriority w:val="99"/>
    <w:unhideWhenUsed/>
    <w:rsid w:val="003E3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857"/>
    <w:rPr>
      <w:rFonts w:ascii="Arial" w:hAnsi="Arial"/>
      <w:sz w:val="24"/>
    </w:rPr>
  </w:style>
  <w:style w:type="paragraph" w:styleId="Zpat">
    <w:name w:val="footer"/>
    <w:basedOn w:val="Normln"/>
    <w:link w:val="ZpatChar"/>
    <w:uiPriority w:val="99"/>
    <w:unhideWhenUsed/>
    <w:rsid w:val="003E3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3E385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du.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ddu.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f913c5-d53f-43e1-8171-b31f6f60bf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ED12FBC451964CB9D6F87BCC12AC1E" ma:contentTypeVersion="16" ma:contentTypeDescription="Vytvoří nový dokument" ma:contentTypeScope="" ma:versionID="8ce74109750ca04d8bf81c87bd25f133">
  <xsd:schema xmlns:xsd="http://www.w3.org/2001/XMLSchema" xmlns:xs="http://www.w3.org/2001/XMLSchema" xmlns:p="http://schemas.microsoft.com/office/2006/metadata/properties" xmlns:ns3="baf913c5-d53f-43e1-8171-b31f6f60bf48" xmlns:ns4="9d306f34-87cd-485f-a104-997cb6a1c72b" targetNamespace="http://schemas.microsoft.com/office/2006/metadata/properties" ma:root="true" ma:fieldsID="cdc1cb6ccffc41d57f7d33aeea80f3c7" ns3:_="" ns4:_="">
    <xsd:import namespace="baf913c5-d53f-43e1-8171-b31f6f60bf48"/>
    <xsd:import namespace="9d306f34-87cd-485f-a104-997cb6a1c7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913c5-d53f-43e1-8171-b31f6f60b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06f34-87cd-485f-a104-997cb6a1c72b"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CA499-4534-48C8-97B9-E72B8EAC9C56}">
  <ds:schemaRefs>
    <ds:schemaRef ds:uri="http://purl.org/dc/terms/"/>
    <ds:schemaRef ds:uri="http://schemas.microsoft.com/office/2006/metadata/properties"/>
    <ds:schemaRef ds:uri="baf913c5-d53f-43e1-8171-b31f6f60bf48"/>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d306f34-87cd-485f-a104-997cb6a1c72b"/>
    <ds:schemaRef ds:uri="http://www.w3.org/XML/1998/namespace"/>
  </ds:schemaRefs>
</ds:datastoreItem>
</file>

<file path=customXml/itemProps2.xml><?xml version="1.0" encoding="utf-8"?>
<ds:datastoreItem xmlns:ds="http://schemas.openxmlformats.org/officeDocument/2006/customXml" ds:itemID="{409A55AD-A89F-4D17-9201-710CDA1DA333}">
  <ds:schemaRefs>
    <ds:schemaRef ds:uri="http://schemas.microsoft.com/sharepoint/v3/contenttype/forms"/>
  </ds:schemaRefs>
</ds:datastoreItem>
</file>

<file path=customXml/itemProps3.xml><?xml version="1.0" encoding="utf-8"?>
<ds:datastoreItem xmlns:ds="http://schemas.openxmlformats.org/officeDocument/2006/customXml" ds:itemID="{682C41DB-6329-468E-8A47-B583AC41C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913c5-d53f-43e1-8171-b31f6f60bf48"/>
    <ds:schemaRef ds:uri="9d306f34-87cd-485f-a104-997cb6a1c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5D750-6052-4B57-9134-15F38180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9480</Words>
  <Characters>55932</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dc:creator>
  <cp:keywords/>
  <dc:description/>
  <cp:lastModifiedBy>Patrik</cp:lastModifiedBy>
  <cp:revision>3</cp:revision>
  <cp:lastPrinted>2022-10-27T08:47:00Z</cp:lastPrinted>
  <dcterms:created xsi:type="dcterms:W3CDTF">2025-10-07T05:26:00Z</dcterms:created>
  <dcterms:modified xsi:type="dcterms:W3CDTF">2026-01-19T10:02:00Z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0x010100ABED12FBC451964CB9D6F87BCC12AC1E</vt:lpwstr>
  </property>
</Properties>
</file>